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83B46" w14:textId="2E6E0F5B" w:rsidR="00FD488C" w:rsidRPr="00521B75" w:rsidRDefault="00521B75" w:rsidP="00521B75">
      <w:pPr>
        <w:pStyle w:val="Heading1"/>
        <w:jc w:val="center"/>
      </w:pPr>
      <w:bookmarkStart w:id="0" w:name="_Hlk68694881"/>
      <w:r w:rsidRPr="00521B75">
        <w:t>OUTOOR RECREATION LEGACY PARTNERSHIP (ORLP) PROGRAM</w:t>
      </w:r>
      <w:r w:rsidR="0020436D" w:rsidRPr="00521B75">
        <w:t xml:space="preserve"> APPLICATION </w:t>
      </w:r>
      <w:r w:rsidR="00987F45" w:rsidRPr="00521B75">
        <w:t>CHECKLIST</w:t>
      </w:r>
    </w:p>
    <w:p w14:paraId="5D266917" w14:textId="259A831B" w:rsidR="0020436D" w:rsidRDefault="0020436D" w:rsidP="00214D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9A8CA51" w14:textId="77777777" w:rsidR="00987F45" w:rsidRDefault="00987F45" w:rsidP="0020436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</w:p>
    <w:p w14:paraId="43B43300" w14:textId="72E46CE1" w:rsidR="0020436D" w:rsidRPr="00C11407" w:rsidRDefault="0020436D" w:rsidP="00521B75">
      <w:pPr>
        <w:pStyle w:val="Heading2"/>
        <w:rPr>
          <w:bCs/>
        </w:rPr>
      </w:pPr>
      <w:r w:rsidRPr="00C11407">
        <w:rPr>
          <w:bCs/>
        </w:rPr>
        <w:t xml:space="preserve">Required </w:t>
      </w:r>
      <w:r w:rsidR="00987F45" w:rsidRPr="00C11407">
        <w:rPr>
          <w:bCs/>
        </w:rPr>
        <w:t>A</w:t>
      </w:r>
      <w:r w:rsidRPr="00C11407">
        <w:rPr>
          <w:bCs/>
        </w:rPr>
        <w:t>pplication</w:t>
      </w:r>
      <w:r w:rsidR="00987F45" w:rsidRPr="00C11407">
        <w:rPr>
          <w:bCs/>
        </w:rPr>
        <w:t xml:space="preserve"> Elements</w:t>
      </w:r>
      <w:r w:rsidRPr="00C11407">
        <w:rPr>
          <w:bCs/>
        </w:rPr>
        <w:t xml:space="preserve">:  </w:t>
      </w:r>
      <w:bookmarkStart w:id="1" w:name="_Hlk65046982"/>
      <w:r w:rsidRPr="00C11407">
        <w:t xml:space="preserve">Overall application must not exceed </w:t>
      </w:r>
      <w:r w:rsidRPr="00C11407">
        <w:rPr>
          <w:u w:val="single"/>
        </w:rPr>
        <w:t>40 pages in tota</w:t>
      </w:r>
      <w:r w:rsidR="00987F45" w:rsidRPr="00C11407">
        <w:rPr>
          <w:u w:val="single"/>
        </w:rPr>
        <w:t>l</w:t>
      </w:r>
      <w:r w:rsidRPr="00C11407">
        <w:t>.</w:t>
      </w:r>
    </w:p>
    <w:bookmarkEnd w:id="1"/>
    <w:p w14:paraId="73156209" w14:textId="77777777" w:rsidR="0020436D" w:rsidRPr="00C11407" w:rsidRDefault="0020436D" w:rsidP="002043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4"/>
        </w:rPr>
        <w:sectPr w:rsidR="0020436D" w:rsidRPr="00C11407" w:rsidSect="002043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EF15" w14:textId="2185D595" w:rsidR="0020436D" w:rsidRPr="00C11407" w:rsidRDefault="00324586" w:rsidP="00E077BE">
      <w:pPr>
        <w:pStyle w:val="ListParagraph"/>
        <w:sectPr w:rsidR="0020436D" w:rsidRPr="00C11407" w:rsidSect="006519E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bCs/>
        </w:rPr>
        <w:tab/>
      </w:r>
      <w:r>
        <w:tab/>
      </w:r>
    </w:p>
    <w:p w14:paraId="633FDAC8" w14:textId="77777777" w:rsidR="0020436D" w:rsidRPr="00C11407" w:rsidRDefault="003A5025" w:rsidP="00521B75">
      <w:pPr>
        <w:spacing w:after="0"/>
      </w:pPr>
      <w:sdt>
        <w:sdtPr>
          <w:id w:val="200293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36D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20436D" w:rsidRPr="00C11407">
        <w:t xml:space="preserve"> SF424, Application for Federal Assistance</w:t>
      </w:r>
    </w:p>
    <w:p w14:paraId="23B928EA" w14:textId="590684CA" w:rsidR="0020436D" w:rsidRDefault="003A5025" w:rsidP="00521B75">
      <w:pPr>
        <w:spacing w:after="0"/>
      </w:pPr>
      <w:sdt>
        <w:sdtPr>
          <w:id w:val="100124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36D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20436D" w:rsidRPr="00C11407">
        <w:t xml:space="preserve"> SF424C, Budget Information – Construction</w:t>
      </w:r>
    </w:p>
    <w:p w14:paraId="6A212B7F" w14:textId="265F9D64" w:rsidR="005D4EB4" w:rsidRPr="00C11407" w:rsidRDefault="003A5025" w:rsidP="00521B75">
      <w:pPr>
        <w:spacing w:after="0"/>
      </w:pPr>
      <w:sdt>
        <w:sdtPr>
          <w:id w:val="47334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EB4">
            <w:rPr>
              <w:rFonts w:ascii="MS Gothic" w:eastAsia="MS Gothic" w:hAnsi="MS Gothic" w:hint="eastAsia"/>
            </w:rPr>
            <w:t>☐</w:t>
          </w:r>
        </w:sdtContent>
      </w:sdt>
      <w:r w:rsidR="005D4EB4">
        <w:t xml:space="preserve"> Copy of the Negotiated Indirect Cost Rate Agreement (if applicable)</w:t>
      </w:r>
    </w:p>
    <w:p w14:paraId="11634EF6" w14:textId="77777777" w:rsidR="0020436D" w:rsidRPr="00C11407" w:rsidRDefault="003A5025" w:rsidP="00521B75">
      <w:pPr>
        <w:spacing w:after="0"/>
      </w:pPr>
      <w:sdt>
        <w:sdtPr>
          <w:id w:val="-76152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36D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20436D" w:rsidRPr="00C11407">
        <w:t xml:space="preserve"> Letter of Recommendation from State Liaison Officer </w:t>
      </w:r>
    </w:p>
    <w:p w14:paraId="29D8DE74" w14:textId="77777777" w:rsidR="0020436D" w:rsidRPr="00C11407" w:rsidRDefault="003A5025" w:rsidP="00521B75">
      <w:pPr>
        <w:spacing w:after="0"/>
      </w:pPr>
      <w:sdt>
        <w:sdtPr>
          <w:id w:val="141081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36D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20436D" w:rsidRPr="00C11407">
        <w:t xml:space="preserve"> Project Narrative (10-page max)</w:t>
      </w:r>
    </w:p>
    <w:p w14:paraId="7FDACC9F" w14:textId="77777777" w:rsidR="0020436D" w:rsidRPr="00C11407" w:rsidRDefault="003A5025" w:rsidP="00521B75">
      <w:pPr>
        <w:spacing w:after="0"/>
      </w:pPr>
      <w:sdt>
        <w:sdtPr>
          <w:id w:val="-30323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36D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20436D" w:rsidRPr="00C11407">
        <w:t xml:space="preserve"> Budget Narrative (5-page max)</w:t>
      </w:r>
    </w:p>
    <w:p w14:paraId="07E8F0B8" w14:textId="48330701" w:rsidR="0020436D" w:rsidRDefault="003A5025" w:rsidP="00521B75">
      <w:pPr>
        <w:spacing w:after="0"/>
      </w:pPr>
      <w:sdt>
        <w:sdtPr>
          <w:id w:val="127520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36D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20436D" w:rsidRPr="00C11407">
        <w:t xml:space="preserve"> Project Timeline (1-page max)</w:t>
      </w:r>
    </w:p>
    <w:p w14:paraId="5CDDF9C6" w14:textId="77777777" w:rsidR="005D4EB4" w:rsidRPr="00C11407" w:rsidRDefault="003A5025" w:rsidP="005D4EB4">
      <w:pPr>
        <w:spacing w:after="0"/>
      </w:pPr>
      <w:sdt>
        <w:sdtPr>
          <w:id w:val="-45733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EB4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5D4EB4" w:rsidRPr="00C11407">
        <w:t xml:space="preserve"> Photos</w:t>
      </w:r>
    </w:p>
    <w:p w14:paraId="65096F57" w14:textId="07C329AE" w:rsidR="0020436D" w:rsidRPr="00C11407" w:rsidRDefault="003A5025" w:rsidP="00521B75">
      <w:pPr>
        <w:spacing w:after="0"/>
      </w:pPr>
      <w:sdt>
        <w:sdtPr>
          <w:id w:val="-130045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36D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20436D" w:rsidRPr="00C11407">
        <w:t xml:space="preserve"> </w:t>
      </w:r>
      <w:r w:rsidR="005D4EB4">
        <w:t>Recreation Area Map</w:t>
      </w:r>
    </w:p>
    <w:p w14:paraId="3601523E" w14:textId="7EE3AB84" w:rsidR="0020436D" w:rsidRPr="00C11407" w:rsidRDefault="003A5025" w:rsidP="00521B75">
      <w:pPr>
        <w:spacing w:after="0"/>
      </w:pPr>
      <w:sdt>
        <w:sdtPr>
          <w:id w:val="639002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36D" w:rsidRPr="003A5025">
            <w:rPr>
              <w:rFonts w:ascii="Segoe UI Symbol" w:eastAsia="MS Gothic" w:hAnsi="Segoe UI Symbol" w:cs="Segoe UI Symbol"/>
            </w:rPr>
            <w:t>☐</w:t>
          </w:r>
        </w:sdtContent>
      </w:sdt>
      <w:r w:rsidR="0020436D" w:rsidRPr="003A5025">
        <w:t xml:space="preserve"> </w:t>
      </w:r>
      <w:r w:rsidRPr="003A5025">
        <w:rPr>
          <w:rFonts w:cstheme="minorHAnsi"/>
          <w:szCs w:val="24"/>
        </w:rPr>
        <w:t>Map (or Aerial Photo) Delineating Project Area and Proposed Boundary</w:t>
      </w:r>
    </w:p>
    <w:p w14:paraId="6BBCF51B" w14:textId="053E48A9" w:rsidR="0020436D" w:rsidRPr="00C11407" w:rsidRDefault="003A5025" w:rsidP="00521B75">
      <w:pPr>
        <w:spacing w:after="0"/>
      </w:pPr>
      <w:sdt>
        <w:sdtPr>
          <w:id w:val="656338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36D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20436D" w:rsidRPr="00C11407">
        <w:t xml:space="preserve"> </w:t>
      </w:r>
      <w:r w:rsidR="005D4EB4">
        <w:t xml:space="preserve">Plan or Sketch of </w:t>
      </w:r>
      <w:r w:rsidR="00A20ACD">
        <w:t>Planned</w:t>
      </w:r>
      <w:r w:rsidR="005D4EB4">
        <w:t xml:space="preserve"> Site Features</w:t>
      </w:r>
      <w:r w:rsidR="00A20ACD">
        <w:t>/Improvements</w:t>
      </w:r>
      <w:r w:rsidR="0020436D" w:rsidRPr="00C11407">
        <w:t xml:space="preserve"> </w:t>
      </w:r>
    </w:p>
    <w:p w14:paraId="4B13EBD1" w14:textId="530E9D1E" w:rsidR="0020436D" w:rsidRPr="00C11407" w:rsidRDefault="003A5025" w:rsidP="00521B75">
      <w:pPr>
        <w:spacing w:after="0"/>
      </w:pPr>
      <w:sdt>
        <w:sdtPr>
          <w:id w:val="20075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36D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20436D" w:rsidRPr="00C11407">
        <w:t xml:space="preserve"> Letter</w:t>
      </w:r>
      <w:r w:rsidR="00987F45" w:rsidRPr="00C11407">
        <w:t>(s)</w:t>
      </w:r>
      <w:r w:rsidR="0020436D" w:rsidRPr="00C11407">
        <w:t xml:space="preserve"> of Support – </w:t>
      </w:r>
      <w:r w:rsidR="00A20ACD">
        <w:t xml:space="preserve">Confirming </w:t>
      </w:r>
      <w:r w:rsidR="0020436D" w:rsidRPr="00C11407">
        <w:t>Matching Contributions</w:t>
      </w:r>
      <w:r>
        <w:t xml:space="preserve"> or </w:t>
      </w:r>
      <w:bookmarkStart w:id="2" w:name="_Hlk71197184"/>
      <w:r>
        <w:t>Co-sponsor Ownership Arrangements</w:t>
      </w:r>
      <w:bookmarkEnd w:id="2"/>
    </w:p>
    <w:p w14:paraId="564A970D" w14:textId="5BD1453A" w:rsidR="0020436D" w:rsidRPr="00C11407" w:rsidRDefault="0020436D" w:rsidP="00521B75">
      <w:pPr>
        <w:spacing w:after="0"/>
      </w:pPr>
    </w:p>
    <w:p w14:paraId="3FB0A145" w14:textId="77777777" w:rsidR="006519EF" w:rsidRPr="00C11407" w:rsidRDefault="006519EF" w:rsidP="002043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Cs w:val="24"/>
        </w:rPr>
        <w:sectPr w:rsidR="006519EF" w:rsidRPr="00C11407" w:rsidSect="006519E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0260AD6" w14:textId="61D2154B" w:rsidR="0020436D" w:rsidRPr="00C11407" w:rsidRDefault="00C11407" w:rsidP="00324586">
      <w:pPr>
        <w:pStyle w:val="Heading2"/>
      </w:pPr>
      <w:r w:rsidRPr="00C11407">
        <w:t>O</w:t>
      </w:r>
      <w:r w:rsidR="0020436D" w:rsidRPr="00C11407">
        <w:t xml:space="preserve">ptional </w:t>
      </w:r>
      <w:r w:rsidR="00987F45" w:rsidRPr="00C11407">
        <w:t>A</w:t>
      </w:r>
      <w:r w:rsidR="0020436D" w:rsidRPr="00C11407">
        <w:t>ttachment</w:t>
      </w:r>
      <w:r w:rsidR="00987F45" w:rsidRPr="00C11407">
        <w:t>s</w:t>
      </w:r>
      <w:r w:rsidR="0020436D" w:rsidRPr="00C11407">
        <w:t>:</w:t>
      </w:r>
    </w:p>
    <w:p w14:paraId="6E7A72AE" w14:textId="77777777" w:rsidR="0020436D" w:rsidRPr="00C11407" w:rsidRDefault="0020436D" w:rsidP="0020436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</w:pPr>
    </w:p>
    <w:p w14:paraId="6A8E6D3A" w14:textId="77777777" w:rsidR="0020436D" w:rsidRPr="00C11407" w:rsidRDefault="0020436D" w:rsidP="0020436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Cs w:val="24"/>
        </w:rPr>
        <w:sectPr w:rsidR="0020436D" w:rsidRPr="00C11407" w:rsidSect="003D24F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E1A6FCC" w14:textId="511A9E24" w:rsidR="00521B75" w:rsidRPr="00C11407" w:rsidRDefault="003A5025" w:rsidP="00A20ACD">
      <w:pPr>
        <w:spacing w:after="0"/>
        <w:rPr>
          <w:b/>
          <w:bCs/>
        </w:rPr>
      </w:pPr>
      <w:sdt>
        <w:sdtPr>
          <w:id w:val="-28157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36D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20436D" w:rsidRPr="00C11407">
        <w:t xml:space="preserve"> General Letter(s) of </w:t>
      </w:r>
      <w:r w:rsidR="00521B75">
        <w:t>S</w:t>
      </w:r>
      <w:r w:rsidR="0020436D" w:rsidRPr="00C11407">
        <w:t>upport</w:t>
      </w:r>
      <w:r w:rsidR="00521B75">
        <w:t xml:space="preserve"> -</w:t>
      </w:r>
      <w:r w:rsidR="00521B75" w:rsidRPr="00521B75">
        <w:rPr>
          <w:i/>
          <w:iCs/>
        </w:rPr>
        <w:t xml:space="preserve"> </w:t>
      </w:r>
      <w:r w:rsidR="00521B75" w:rsidRPr="00C11407">
        <w:rPr>
          <w:i/>
          <w:iCs/>
        </w:rPr>
        <w:t xml:space="preserve">Letters from Congress must be </w:t>
      </w:r>
      <w:r w:rsidR="00521B75" w:rsidRPr="00C11407">
        <w:rPr>
          <w:b/>
          <w:bCs/>
          <w:i/>
          <w:iCs/>
        </w:rPr>
        <w:t>addressed to</w:t>
      </w:r>
      <w:r w:rsidR="00521B75" w:rsidRPr="00C11407">
        <w:rPr>
          <w:i/>
          <w:iCs/>
        </w:rPr>
        <w:t xml:space="preserve"> and submitted by the State Liaison Officer and submitted with the application.</w:t>
      </w:r>
    </w:p>
    <w:p w14:paraId="4AFBCE96" w14:textId="1086C412" w:rsidR="0020436D" w:rsidRPr="00C11407" w:rsidRDefault="003A5025" w:rsidP="00A20ACD">
      <w:pPr>
        <w:spacing w:after="0"/>
      </w:pPr>
      <w:sdt>
        <w:sdtPr>
          <w:id w:val="68972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36D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20436D" w:rsidRPr="00C11407">
        <w:t xml:space="preserve"> Letter of </w:t>
      </w:r>
      <w:r w:rsidR="00521B75">
        <w:t>I</w:t>
      </w:r>
      <w:r w:rsidR="0020436D" w:rsidRPr="00C11407">
        <w:t xml:space="preserve">ntent to </w:t>
      </w:r>
      <w:r w:rsidR="00521B75">
        <w:t>S</w:t>
      </w:r>
      <w:r w:rsidR="0020436D" w:rsidRPr="00C11407">
        <w:t>ell/</w:t>
      </w:r>
      <w:r w:rsidR="00521B75">
        <w:t>P</w:t>
      </w:r>
      <w:r w:rsidR="0020436D" w:rsidRPr="00C11407">
        <w:t>urchase/</w:t>
      </w:r>
      <w:r w:rsidR="00521B75">
        <w:t>D</w:t>
      </w:r>
      <w:r w:rsidR="0020436D" w:rsidRPr="00C11407">
        <w:t>onate (</w:t>
      </w:r>
      <w:r w:rsidR="00521B75">
        <w:t>A</w:t>
      </w:r>
      <w:r w:rsidR="0020436D" w:rsidRPr="00C11407">
        <w:t>cquisition)</w:t>
      </w:r>
    </w:p>
    <w:p w14:paraId="33A45DEE" w14:textId="77777777" w:rsidR="0020436D" w:rsidRPr="00C11407" w:rsidRDefault="0020436D" w:rsidP="00521B75">
      <w:pPr>
        <w:spacing w:after="0" w:line="240" w:lineRule="auto"/>
        <w:rPr>
          <w:rFonts w:cstheme="minorHAnsi"/>
          <w:b/>
          <w:bCs/>
          <w:color w:val="000000"/>
          <w:szCs w:val="24"/>
        </w:rPr>
      </w:pPr>
    </w:p>
    <w:p w14:paraId="65480C19" w14:textId="19566222" w:rsidR="00987F45" w:rsidRPr="00C11407" w:rsidRDefault="00987F45" w:rsidP="00F55D62">
      <w:pPr>
        <w:spacing w:after="0"/>
        <w:rPr>
          <w:rFonts w:cstheme="minorHAnsi"/>
          <w:szCs w:val="24"/>
        </w:rPr>
      </w:pPr>
      <w:r w:rsidRPr="00C11407">
        <w:rPr>
          <w:rFonts w:cstheme="minorHAnsi"/>
          <w:szCs w:val="24"/>
        </w:rPr>
        <w:t xml:space="preserve">The following Supplemental Elements are not required with the pre-application, but if the proposal is selected for funding, they </w:t>
      </w:r>
      <w:r w:rsidRPr="00C11407">
        <w:rPr>
          <w:rFonts w:cstheme="minorHAnsi"/>
          <w:b/>
          <w:i/>
          <w:szCs w:val="24"/>
        </w:rPr>
        <w:t>will be required</w:t>
      </w:r>
      <w:r w:rsidRPr="00C11407">
        <w:rPr>
          <w:rFonts w:cstheme="minorHAnsi"/>
          <w:szCs w:val="24"/>
        </w:rPr>
        <w:t xml:space="preserve"> </w:t>
      </w:r>
      <w:r w:rsidRPr="00C11407">
        <w:rPr>
          <w:rFonts w:cstheme="minorHAnsi"/>
          <w:b/>
          <w:bCs/>
          <w:i/>
          <w:iCs/>
          <w:szCs w:val="24"/>
        </w:rPr>
        <w:t>for review with the final application</w:t>
      </w:r>
      <w:r w:rsidRPr="00C11407">
        <w:rPr>
          <w:rFonts w:cstheme="minorHAnsi"/>
          <w:szCs w:val="24"/>
        </w:rPr>
        <w:t xml:space="preserve"> before grant funds could be awarded. Submitting one or more Supplemental Elements with the pre-application may help substantiate the project’s “readiness.”  </w:t>
      </w:r>
    </w:p>
    <w:p w14:paraId="18050363" w14:textId="77777777" w:rsidR="00987F45" w:rsidRPr="00C11407" w:rsidRDefault="00987F45" w:rsidP="00521B75">
      <w:pPr>
        <w:spacing w:after="0" w:line="240" w:lineRule="auto"/>
        <w:rPr>
          <w:rFonts w:cstheme="minorHAnsi"/>
          <w:szCs w:val="24"/>
        </w:rPr>
      </w:pPr>
    </w:p>
    <w:p w14:paraId="135F9A73" w14:textId="7249993E" w:rsidR="00987F45" w:rsidRPr="00C11407" w:rsidRDefault="003A5025" w:rsidP="00A20ACD">
      <w:pPr>
        <w:spacing w:after="0"/>
      </w:pPr>
      <w:sdt>
        <w:sdtPr>
          <w:id w:val="-52705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F45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987F45" w:rsidRPr="00C11407">
        <w:t xml:space="preserve"> Assurances for Construction Programs (SF-424D)</w:t>
      </w:r>
    </w:p>
    <w:p w14:paraId="12C59871" w14:textId="72509AFA" w:rsidR="00987F45" w:rsidRPr="00C11407" w:rsidRDefault="003A5025" w:rsidP="00A20ACD">
      <w:pPr>
        <w:spacing w:after="0"/>
      </w:pPr>
      <w:sdt>
        <w:sdtPr>
          <w:id w:val="-582993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F45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987F45" w:rsidRPr="00C11407">
        <w:t xml:space="preserve"> Application &amp; Revision Form (A&amp;R Form)</w:t>
      </w:r>
    </w:p>
    <w:p w14:paraId="18AADB59" w14:textId="7DAD0974" w:rsidR="00987F45" w:rsidRPr="00C11407" w:rsidRDefault="003A5025" w:rsidP="00A20ACD">
      <w:pPr>
        <w:spacing w:after="0"/>
      </w:pPr>
      <w:sdt>
        <w:sdtPr>
          <w:id w:val="-213940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F45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987F45" w:rsidRPr="00C11407">
        <w:t xml:space="preserve"> Description and Notification Form (DNF)</w:t>
      </w:r>
    </w:p>
    <w:p w14:paraId="6DAD9595" w14:textId="527B5663" w:rsidR="00987F45" w:rsidRPr="00D34E8A" w:rsidRDefault="003A5025" w:rsidP="00A20ACD">
      <w:pPr>
        <w:spacing w:after="0"/>
      </w:pPr>
      <w:sdt>
        <w:sdtPr>
          <w:id w:val="-878309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F45" w:rsidRPr="00D34E8A">
            <w:rPr>
              <w:rFonts w:ascii="Segoe UI Symbol" w:eastAsia="MS Gothic" w:hAnsi="Segoe UI Symbol" w:cs="Segoe UI Symbol"/>
            </w:rPr>
            <w:t>☐</w:t>
          </w:r>
        </w:sdtContent>
      </w:sdt>
      <w:r w:rsidR="00987F45" w:rsidRPr="00D34E8A">
        <w:t xml:space="preserve"> Pre-award Onsite Inspection Report (State form)</w:t>
      </w:r>
    </w:p>
    <w:p w14:paraId="60ADE2B6" w14:textId="52B6638F" w:rsidR="00D34E8A" w:rsidRPr="00C11407" w:rsidRDefault="003A5025" w:rsidP="00A20ACD">
      <w:pPr>
        <w:spacing w:after="0"/>
      </w:pPr>
      <w:sdt>
        <w:sdtPr>
          <w:id w:val="139793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ACD">
            <w:rPr>
              <w:rFonts w:ascii="MS Gothic" w:eastAsia="MS Gothic" w:hAnsi="MS Gothic" w:hint="eastAsia"/>
            </w:rPr>
            <w:t>☐</w:t>
          </w:r>
        </w:sdtContent>
      </w:sdt>
      <w:r w:rsidR="00D34E8A" w:rsidRPr="005D4EB4">
        <w:t xml:space="preserve"> Real Property Status Report (SF-429A series as applicable)</w:t>
      </w:r>
    </w:p>
    <w:p w14:paraId="3750746F" w14:textId="2B27CAE8" w:rsidR="00987F45" w:rsidRPr="00C11407" w:rsidRDefault="003A5025" w:rsidP="00A20ACD">
      <w:pPr>
        <w:spacing w:after="0"/>
      </w:pPr>
      <w:sdt>
        <w:sdtPr>
          <w:id w:val="99029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F45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987F45" w:rsidRPr="00C11407">
        <w:t xml:space="preserve"> Current </w:t>
      </w:r>
      <w:r w:rsidR="00521B75">
        <w:t>A</w:t>
      </w:r>
      <w:r w:rsidR="00987F45" w:rsidRPr="00C11407">
        <w:t xml:space="preserve">pproved </w:t>
      </w:r>
      <w:r w:rsidR="00521B75">
        <w:t>I</w:t>
      </w:r>
      <w:r w:rsidR="00987F45" w:rsidRPr="00C11407">
        <w:t xml:space="preserve">ndirect </w:t>
      </w:r>
      <w:r w:rsidR="00521B75">
        <w:t>C</w:t>
      </w:r>
      <w:r w:rsidR="00987F45" w:rsidRPr="00C11407">
        <w:t xml:space="preserve">ost </w:t>
      </w:r>
      <w:r w:rsidR="00521B75">
        <w:t>R</w:t>
      </w:r>
      <w:r w:rsidR="00987F45" w:rsidRPr="00C11407">
        <w:t xml:space="preserve">ate </w:t>
      </w:r>
      <w:r w:rsidR="00521B75">
        <w:t>A</w:t>
      </w:r>
      <w:r w:rsidR="00987F45" w:rsidRPr="00C11407">
        <w:t>greement (if applicable)</w:t>
      </w:r>
    </w:p>
    <w:p w14:paraId="248F912E" w14:textId="6ACC1456" w:rsidR="00987F45" w:rsidRDefault="003A5025" w:rsidP="00A20ACD">
      <w:pPr>
        <w:spacing w:after="0"/>
      </w:pPr>
      <w:sdt>
        <w:sdtPr>
          <w:id w:val="1256781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F45" w:rsidRPr="00C11407">
            <w:rPr>
              <w:rFonts w:ascii="Segoe UI Symbol" w:eastAsia="MS Gothic" w:hAnsi="Segoe UI Symbol" w:cs="Segoe UI Symbol"/>
            </w:rPr>
            <w:t>☐</w:t>
          </w:r>
        </w:sdtContent>
      </w:sdt>
      <w:r w:rsidR="00987F45" w:rsidRPr="00C11407">
        <w:t xml:space="preserve"> Copy of an </w:t>
      </w:r>
      <w:r w:rsidR="00521B75">
        <w:t>A</w:t>
      </w:r>
      <w:r w:rsidR="00987F45" w:rsidRPr="00C11407">
        <w:t xml:space="preserve">pproved </w:t>
      </w:r>
      <w:r w:rsidR="00521B75">
        <w:t>W</w:t>
      </w:r>
      <w:r w:rsidR="00987F45" w:rsidRPr="00C11407">
        <w:t xml:space="preserve">aiver of </w:t>
      </w:r>
      <w:r w:rsidR="00521B75">
        <w:t>R</w:t>
      </w:r>
      <w:r w:rsidR="00987F45" w:rsidRPr="00C11407">
        <w:t>etroactivity (if applicable)</w:t>
      </w:r>
      <w:bookmarkEnd w:id="0"/>
    </w:p>
    <w:p w14:paraId="0B37197B" w14:textId="29BB9940" w:rsidR="00A20ACD" w:rsidRDefault="003A5025" w:rsidP="00A20ACD">
      <w:pPr>
        <w:spacing w:after="0"/>
      </w:pPr>
      <w:sdt>
        <w:sdtPr>
          <w:id w:val="510340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ACD">
            <w:rPr>
              <w:rFonts w:ascii="MS Gothic" w:eastAsia="MS Gothic" w:hAnsi="MS Gothic" w:hint="eastAsia"/>
            </w:rPr>
            <w:t>☐</w:t>
          </w:r>
        </w:sdtContent>
      </w:sdt>
      <w:r w:rsidR="00D508DB" w:rsidRPr="005D4EB4">
        <w:t xml:space="preserve"> Overlap or Duplication of Effort Statement</w:t>
      </w:r>
      <w:r w:rsidR="00B37C41">
        <w:t xml:space="preserve"> (see Notice of Funding Opportunity for required language)</w:t>
      </w:r>
    </w:p>
    <w:sectPr w:rsidR="00A20ACD" w:rsidSect="003D24FE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94D55" w14:textId="77777777" w:rsidR="000C0458" w:rsidRDefault="000C0458" w:rsidP="000C0458">
      <w:pPr>
        <w:spacing w:after="0" w:line="240" w:lineRule="auto"/>
      </w:pPr>
      <w:r>
        <w:separator/>
      </w:r>
    </w:p>
  </w:endnote>
  <w:endnote w:type="continuationSeparator" w:id="0">
    <w:p w14:paraId="200A7917" w14:textId="77777777" w:rsidR="000C0458" w:rsidRDefault="000C0458" w:rsidP="000C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045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B2DE8" w14:textId="02F49A7D" w:rsidR="000C0458" w:rsidRDefault="000C04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3A9A87" w14:textId="77777777" w:rsidR="000C0458" w:rsidRDefault="000C0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DF01F" w14:textId="77777777" w:rsidR="000C0458" w:rsidRDefault="000C0458" w:rsidP="000C0458">
      <w:pPr>
        <w:spacing w:after="0" w:line="240" w:lineRule="auto"/>
      </w:pPr>
      <w:r>
        <w:separator/>
      </w:r>
    </w:p>
  </w:footnote>
  <w:footnote w:type="continuationSeparator" w:id="0">
    <w:p w14:paraId="446B8CF3" w14:textId="77777777" w:rsidR="000C0458" w:rsidRDefault="000C0458" w:rsidP="000C0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33F17"/>
    <w:multiLevelType w:val="hybridMultilevel"/>
    <w:tmpl w:val="1056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35743"/>
    <w:multiLevelType w:val="hybridMultilevel"/>
    <w:tmpl w:val="C8087E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E3BAD"/>
    <w:multiLevelType w:val="hybridMultilevel"/>
    <w:tmpl w:val="5812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1450F"/>
    <w:multiLevelType w:val="hybridMultilevel"/>
    <w:tmpl w:val="2F74EF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300310"/>
    <w:multiLevelType w:val="hybridMultilevel"/>
    <w:tmpl w:val="65BE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A10C2"/>
    <w:multiLevelType w:val="hybridMultilevel"/>
    <w:tmpl w:val="0F34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84927"/>
    <w:multiLevelType w:val="hybridMultilevel"/>
    <w:tmpl w:val="F440BCE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5EB496A6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362051"/>
    <w:multiLevelType w:val="hybridMultilevel"/>
    <w:tmpl w:val="F6804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97007"/>
    <w:multiLevelType w:val="hybridMultilevel"/>
    <w:tmpl w:val="5F6C30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7B0A8C"/>
    <w:multiLevelType w:val="hybridMultilevel"/>
    <w:tmpl w:val="93EAE278"/>
    <w:lvl w:ilvl="0" w:tplc="4B8CB8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62A7E"/>
    <w:multiLevelType w:val="hybridMultilevel"/>
    <w:tmpl w:val="A5288ABE"/>
    <w:lvl w:ilvl="0" w:tplc="7702FA02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F8"/>
    <w:rsid w:val="00065697"/>
    <w:rsid w:val="000A52EA"/>
    <w:rsid w:val="000C0458"/>
    <w:rsid w:val="00115784"/>
    <w:rsid w:val="001339A0"/>
    <w:rsid w:val="001D411E"/>
    <w:rsid w:val="0020436D"/>
    <w:rsid w:val="00214DF8"/>
    <w:rsid w:val="00324586"/>
    <w:rsid w:val="003535AC"/>
    <w:rsid w:val="003A5025"/>
    <w:rsid w:val="003D24FE"/>
    <w:rsid w:val="00447249"/>
    <w:rsid w:val="00513387"/>
    <w:rsid w:val="00521B75"/>
    <w:rsid w:val="00524515"/>
    <w:rsid w:val="005250FF"/>
    <w:rsid w:val="0053479C"/>
    <w:rsid w:val="00546F0F"/>
    <w:rsid w:val="005C54D9"/>
    <w:rsid w:val="005D4EB4"/>
    <w:rsid w:val="005F5049"/>
    <w:rsid w:val="00601A6C"/>
    <w:rsid w:val="00603C83"/>
    <w:rsid w:val="006519EF"/>
    <w:rsid w:val="00674852"/>
    <w:rsid w:val="006E044D"/>
    <w:rsid w:val="006E77A7"/>
    <w:rsid w:val="007261FF"/>
    <w:rsid w:val="00764B08"/>
    <w:rsid w:val="007E1920"/>
    <w:rsid w:val="007E7F7C"/>
    <w:rsid w:val="007F267D"/>
    <w:rsid w:val="0081119B"/>
    <w:rsid w:val="00842668"/>
    <w:rsid w:val="00883C03"/>
    <w:rsid w:val="008865D1"/>
    <w:rsid w:val="008874DB"/>
    <w:rsid w:val="00892424"/>
    <w:rsid w:val="00894918"/>
    <w:rsid w:val="008B67AA"/>
    <w:rsid w:val="00925642"/>
    <w:rsid w:val="0096721D"/>
    <w:rsid w:val="00980A6D"/>
    <w:rsid w:val="00981A17"/>
    <w:rsid w:val="00987F45"/>
    <w:rsid w:val="009D7D68"/>
    <w:rsid w:val="00A20ACD"/>
    <w:rsid w:val="00A501A9"/>
    <w:rsid w:val="00AF4BC9"/>
    <w:rsid w:val="00B03D5B"/>
    <w:rsid w:val="00B37C41"/>
    <w:rsid w:val="00B723CF"/>
    <w:rsid w:val="00B84475"/>
    <w:rsid w:val="00C11407"/>
    <w:rsid w:val="00C122F6"/>
    <w:rsid w:val="00C929F2"/>
    <w:rsid w:val="00CD0060"/>
    <w:rsid w:val="00CE7972"/>
    <w:rsid w:val="00D34E8A"/>
    <w:rsid w:val="00D44C29"/>
    <w:rsid w:val="00D508DB"/>
    <w:rsid w:val="00D711B2"/>
    <w:rsid w:val="00D84354"/>
    <w:rsid w:val="00D84675"/>
    <w:rsid w:val="00D92F90"/>
    <w:rsid w:val="00E077BE"/>
    <w:rsid w:val="00E20CE8"/>
    <w:rsid w:val="00E254D0"/>
    <w:rsid w:val="00E45514"/>
    <w:rsid w:val="00E54640"/>
    <w:rsid w:val="00E87597"/>
    <w:rsid w:val="00EE1A00"/>
    <w:rsid w:val="00F55D62"/>
    <w:rsid w:val="00F62673"/>
    <w:rsid w:val="00FD2B88"/>
    <w:rsid w:val="00FD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3B7D"/>
  <w15:chartTrackingRefBased/>
  <w15:docId w15:val="{C1AF1969-9A23-4AB2-9919-6F6B9A14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B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58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586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DF8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rsid w:val="00214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14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4DF8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14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0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F0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077BE"/>
    <w:pPr>
      <w:spacing w:after="0" w:line="240" w:lineRule="auto"/>
      <w:ind w:left="720"/>
      <w:contextualSpacing/>
    </w:pPr>
    <w:rPr>
      <w:rFonts w:eastAsia="Times New Roman" w:cs="Times New Roman"/>
      <w:color w:val="000000" w:themeColor="text1"/>
      <w:szCs w:val="24"/>
    </w:rPr>
  </w:style>
  <w:style w:type="paragraph" w:styleId="Header">
    <w:name w:val="header"/>
    <w:basedOn w:val="Normal"/>
    <w:link w:val="HeaderChar"/>
    <w:uiPriority w:val="99"/>
    <w:unhideWhenUsed/>
    <w:rsid w:val="000C0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458"/>
  </w:style>
  <w:style w:type="paragraph" w:styleId="Footer">
    <w:name w:val="footer"/>
    <w:basedOn w:val="Normal"/>
    <w:link w:val="FooterChar"/>
    <w:uiPriority w:val="99"/>
    <w:unhideWhenUsed/>
    <w:rsid w:val="000C0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458"/>
  </w:style>
  <w:style w:type="character" w:styleId="Hyperlink">
    <w:name w:val="Hyperlink"/>
    <w:basedOn w:val="DefaultParagraphFont"/>
    <w:uiPriority w:val="99"/>
    <w:unhideWhenUsed/>
    <w:rsid w:val="007F26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266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1F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24586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4586"/>
    <w:rPr>
      <w:rFonts w:eastAsiaTheme="majorEastAsia" w:cstheme="majorBidi"/>
      <w:b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5F5A8E391D24E991AFAD06602F7E3" ma:contentTypeVersion="3" ma:contentTypeDescription="Create a new document." ma:contentTypeScope="" ma:versionID="57f66932315159d833eb3de827726a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254690-BD21-46F9-99D9-9FAFCF15D19F}"/>
</file>

<file path=customXml/itemProps2.xml><?xml version="1.0" encoding="utf-8"?>
<ds:datastoreItem xmlns:ds="http://schemas.openxmlformats.org/officeDocument/2006/customXml" ds:itemID="{ADAE788F-1982-4837-BD17-B9E51B5E55E9}"/>
</file>

<file path=customXml/itemProps3.xml><?xml version="1.0" encoding="utf-8"?>
<ds:datastoreItem xmlns:ds="http://schemas.openxmlformats.org/officeDocument/2006/customXml" ds:itemID="{D956A67B-D568-4288-A61D-BAF418D6ECE1}"/>
</file>

<file path=customXml/itemProps4.xml><?xml version="1.0" encoding="utf-8"?>
<ds:datastoreItem xmlns:ds="http://schemas.openxmlformats.org/officeDocument/2006/customXml" ds:itemID="{DCB3E98D-9714-40DF-87E9-F71E188AD9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Virginia</dc:creator>
  <cp:keywords/>
  <dc:description/>
  <cp:lastModifiedBy>Carter, Virginia</cp:lastModifiedBy>
  <cp:revision>15</cp:revision>
  <dcterms:created xsi:type="dcterms:W3CDTF">2021-04-07T19:09:00Z</dcterms:created>
  <dcterms:modified xsi:type="dcterms:W3CDTF">2021-05-06T16:40:00Z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0x0101005565F5A8E391D24E991AFAD06602F7E3</vt:lpwstr>
  </property>
</Properties>
</file>