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35029" w14:textId="77777777" w:rsidR="00516910" w:rsidRPr="00A421D3" w:rsidRDefault="00DA7A9E" w:rsidP="00A421D3">
      <w:pPr>
        <w:jc w:val="center"/>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421D3">
        <w:rPr>
          <w:b/>
          <w:noProof/>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anchor distT="0" distB="0" distL="114300" distR="114300" simplePos="0" relativeHeight="251657216" behindDoc="1" locked="0" layoutInCell="1" allowOverlap="1" wp14:anchorId="3C5C949E" wp14:editId="46BE4279">
            <wp:simplePos x="0" y="0"/>
            <wp:positionH relativeFrom="margin">
              <wp:posOffset>5505450</wp:posOffset>
            </wp:positionH>
            <wp:positionV relativeFrom="paragraph">
              <wp:posOffset>-440690</wp:posOffset>
            </wp:positionV>
            <wp:extent cx="742950" cy="718185"/>
            <wp:effectExtent l="0" t="0" r="0" b="5715"/>
            <wp:wrapNone/>
            <wp:docPr id="3" name="Picture 1" descr="Sport Fish Rest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 Fish Resto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718185"/>
                    </a:xfrm>
                    <a:prstGeom prst="rect">
                      <a:avLst/>
                    </a:prstGeom>
                    <a:noFill/>
                    <a:ln>
                      <a:noFill/>
                    </a:ln>
                  </pic:spPr>
                </pic:pic>
              </a:graphicData>
            </a:graphic>
            <wp14:sizeRelH relativeFrom="page">
              <wp14:pctWidth>0</wp14:pctWidth>
            </wp14:sizeRelH>
            <wp14:sizeRelV relativeFrom="page">
              <wp14:pctHeight>0</wp14:pctHeight>
            </wp14:sizeRelV>
          </wp:anchor>
        </w:drawing>
      </w:r>
      <w:r w:rsidR="00A421D3" w:rsidRPr="00A421D3">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Trout in the Classroom Grants</w:t>
      </w:r>
      <w:r w:rsidR="00B50E25">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 Budgets</w:t>
      </w:r>
    </w:p>
    <w:p w14:paraId="4427122E" w14:textId="77777777" w:rsidR="00EA18FE" w:rsidRDefault="00A421D3" w:rsidP="00DA7A9E">
      <w:r>
        <w:rPr>
          <w:noProof/>
        </w:rPr>
        <mc:AlternateContent>
          <mc:Choice Requires="wpg">
            <w:drawing>
              <wp:anchor distT="0" distB="0" distL="114300" distR="114300" simplePos="0" relativeHeight="251659264" behindDoc="0" locked="0" layoutInCell="1" allowOverlap="1" wp14:anchorId="0C08E3F7" wp14:editId="4C1E438F">
                <wp:simplePos x="0" y="0"/>
                <wp:positionH relativeFrom="page">
                  <wp:posOffset>333375</wp:posOffset>
                </wp:positionH>
                <wp:positionV relativeFrom="page">
                  <wp:posOffset>1419225</wp:posOffset>
                </wp:positionV>
                <wp:extent cx="2475230" cy="10150475"/>
                <wp:effectExtent l="0" t="0" r="20320" b="3175"/>
                <wp:wrapSquare wrapText="bothSides"/>
                <wp:docPr id="211" name="Group 211"/>
                <wp:cNvGraphicFramePr/>
                <a:graphic xmlns:a="http://schemas.openxmlformats.org/drawingml/2006/main">
                  <a:graphicData uri="http://schemas.microsoft.com/office/word/2010/wordprocessingGroup">
                    <wpg:wgp>
                      <wpg:cNvGrpSpPr/>
                      <wpg:grpSpPr>
                        <a:xfrm>
                          <a:off x="0" y="0"/>
                          <a:ext cx="2475230" cy="10150475"/>
                          <a:chOff x="-26" y="-95152"/>
                          <a:chExt cx="2475865" cy="9522283"/>
                        </a:xfrm>
                      </wpg:grpSpPr>
                      <wps:wsp>
                        <wps:cNvPr id="213" name="Rectangle 213"/>
                        <wps:cNvSpPr/>
                        <wps:spPr>
                          <a:xfrm>
                            <a:off x="71919" y="0"/>
                            <a:ext cx="2331720" cy="70421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526D508" w14:textId="77777777" w:rsidR="00DA7A9E" w:rsidRDefault="00DA7A9E">
                              <w:pPr>
                                <w:spacing w:before="240"/>
                                <w:rPr>
                                  <w:color w:val="FFFFFF" w:themeColor="background1"/>
                                </w:rPr>
                              </w:pPr>
                              <w:r>
                                <w:rPr>
                                  <w:color w:val="FFFFFF" w:themeColor="background1"/>
                                </w:rPr>
                                <w:t xml:space="preserve">Applying for ARE Fund </w:t>
                              </w:r>
                              <w:proofErr w:type="gramStart"/>
                              <w:r>
                                <w:rPr>
                                  <w:color w:val="FFFFFF" w:themeColor="background1"/>
                                </w:rPr>
                                <w:t>For</w:t>
                              </w:r>
                              <w:proofErr w:type="gramEnd"/>
                              <w:r>
                                <w:rPr>
                                  <w:color w:val="FFFFFF" w:themeColor="background1"/>
                                </w:rPr>
                                <w:t xml:space="preserve"> Trout in the Classroom?</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2" name="AutoShape 14"/>
                        <wps:cNvSpPr>
                          <a:spLocks noChangeArrowheads="1"/>
                        </wps:cNvSpPr>
                        <wps:spPr bwMode="auto">
                          <a:xfrm>
                            <a:off x="-26" y="-95152"/>
                            <a:ext cx="2475865" cy="7782299"/>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5614F234" w14:textId="77777777" w:rsidR="00DA7A9E" w:rsidRPr="00A421D3" w:rsidRDefault="00DA7A9E">
                              <w:pPr>
                                <w:spacing w:before="880" w:after="240" w:line="240" w:lineRule="auto"/>
                                <w:rPr>
                                  <w:rFonts w:asciiTheme="majorHAnsi" w:eastAsiaTheme="majorEastAsia" w:hAnsiTheme="majorHAnsi" w:cstheme="majorBidi"/>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421D3">
                                <w:rPr>
                                  <w:rFonts w:asciiTheme="majorHAnsi" w:eastAsiaTheme="majorEastAsia" w:hAnsiTheme="majorHAnsi" w:cstheme="majorBidi"/>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Applying for an ARE Grant to fund your Trout in the Classroom project?</w:t>
                              </w:r>
                            </w:p>
                            <w:p w14:paraId="7C9CABB9" w14:textId="77777777" w:rsidR="00A421D3" w:rsidRDefault="00A421D3" w:rsidP="00A421D3">
                              <w:pPr>
                                <w:rPr>
                                  <w:color w:val="44546A" w:themeColor="text2"/>
                                </w:rPr>
                              </w:pPr>
                              <w:r w:rsidRPr="00A421D3">
                                <w:rPr>
                                  <w:b/>
                                  <w:color w:val="44546A" w:themeColor="text2"/>
                                </w:rPr>
                                <w:t>New to the Trout in the Classroom program?</w:t>
                              </w:r>
                              <w:r>
                                <w:rPr>
                                  <w:color w:val="44546A" w:themeColor="text2"/>
                                </w:rPr>
                                <w:t xml:space="preserve"> </w:t>
                              </w:r>
                            </w:p>
                            <w:p w14:paraId="2174DB8F" w14:textId="77777777" w:rsidR="00A421D3" w:rsidRDefault="00A421D3" w:rsidP="00A421D3">
                              <w:pPr>
                                <w:rPr>
                                  <w:color w:val="44546A" w:themeColor="text2"/>
                                </w:rPr>
                              </w:pPr>
                              <w:r>
                                <w:rPr>
                                  <w:color w:val="44546A" w:themeColor="text2"/>
                                </w:rPr>
                                <w:t>You can apply for a grant for the following:  Start-up kit</w:t>
                              </w:r>
                              <w:r w:rsidR="00B50E25">
                                <w:rPr>
                                  <w:color w:val="44546A" w:themeColor="text2"/>
                                </w:rPr>
                                <w:t>,</w:t>
                              </w:r>
                              <w:r>
                                <w:rPr>
                                  <w:color w:val="44546A" w:themeColor="text2"/>
                                </w:rPr>
                                <w:t xml:space="preserve"> which includes everything you need to get started (recommended by Trout Unlimited), chiller, and aquarium. You may also request substitute fees for your trout release day and 50% of your transportation costs to the release site.</w:t>
                              </w:r>
                            </w:p>
                            <w:p w14:paraId="1B17C076" w14:textId="77777777" w:rsidR="00A421D3" w:rsidRPr="00A421D3" w:rsidRDefault="00A421D3" w:rsidP="00A421D3">
                              <w:pPr>
                                <w:rPr>
                                  <w:b/>
                                  <w:color w:val="44546A" w:themeColor="text2"/>
                                </w:rPr>
                              </w:pPr>
                              <w:r w:rsidRPr="00A421D3">
                                <w:rPr>
                                  <w:b/>
                                  <w:color w:val="44546A" w:themeColor="text2"/>
                                </w:rPr>
                                <w:t>Are you a returning school to the program?</w:t>
                              </w:r>
                            </w:p>
                            <w:p w14:paraId="793F3B97" w14:textId="77777777" w:rsidR="00A421D3" w:rsidRDefault="00A421D3" w:rsidP="00A421D3">
                              <w:pPr>
                                <w:rPr>
                                  <w:color w:val="44546A" w:themeColor="text2"/>
                                </w:rPr>
                              </w:pPr>
                              <w:r>
                                <w:rPr>
                                  <w:color w:val="44546A" w:themeColor="text2"/>
                                </w:rPr>
                                <w:t xml:space="preserve">You can apply for </w:t>
                              </w:r>
                              <w:r w:rsidR="00522306">
                                <w:rPr>
                                  <w:color w:val="44546A" w:themeColor="text2"/>
                                </w:rPr>
                                <w:t xml:space="preserve">a grant for funding </w:t>
                              </w:r>
                              <w:r>
                                <w:rPr>
                                  <w:color w:val="44546A" w:themeColor="text2"/>
                                </w:rPr>
                                <w:t xml:space="preserve">the replacement kit (recommended by Trout Unlimited).  </w:t>
                              </w:r>
                              <w:r w:rsidRPr="00A421D3">
                                <w:rPr>
                                  <w:color w:val="44546A" w:themeColor="text2"/>
                                </w:rPr>
                                <w:t>You may also request substitute fees for your trout release day and 50% of your transportation costs to the release site.</w:t>
                              </w:r>
                            </w:p>
                            <w:p w14:paraId="09DE1010" w14:textId="77777777" w:rsidR="00A421D3" w:rsidRDefault="00A421D3" w:rsidP="00A421D3">
                              <w:pPr>
                                <w:rPr>
                                  <w:color w:val="44546A" w:themeColor="text2"/>
                                </w:rPr>
                              </w:pPr>
                            </w:p>
                            <w:p w14:paraId="271AE133" w14:textId="77777777" w:rsidR="00A421D3" w:rsidRDefault="00A421D3" w:rsidP="00A421D3">
                              <w:pPr>
                                <w:rPr>
                                  <w:color w:val="44546A" w:themeColor="text2"/>
                                </w:rPr>
                              </w:pPr>
                              <w:r w:rsidRPr="00A421D3">
                                <w:rPr>
                                  <w:b/>
                                  <w:color w:val="44546A" w:themeColor="text2"/>
                                </w:rPr>
                                <w:t>All:</w:t>
                              </w:r>
                              <w:r>
                                <w:rPr>
                                  <w:color w:val="44546A" w:themeColor="text2"/>
                                </w:rPr>
                                <w:t xml:space="preserve"> Think about doing an aquatic based schoolyard project li</w:t>
                              </w:r>
                              <w:r w:rsidR="00B50E25">
                                <w:rPr>
                                  <w:color w:val="44546A" w:themeColor="text2"/>
                                </w:rPr>
                                <w:t>k</w:t>
                              </w:r>
                              <w:r>
                                <w:rPr>
                                  <w:color w:val="44546A" w:themeColor="text2"/>
                                </w:rPr>
                                <w:t>e a rain garden to help water quality or a stream clean up to further make the connection between land us</w:t>
                              </w:r>
                              <w:r w:rsidR="00B50E25">
                                <w:rPr>
                                  <w:color w:val="44546A" w:themeColor="text2"/>
                                </w:rPr>
                                <w:t>e</w:t>
                              </w:r>
                              <w:r>
                                <w:rPr>
                                  <w:color w:val="44546A" w:themeColor="text2"/>
                                </w:rPr>
                                <w:t>, water quality, and aquatic organisms! Eligible for ARE Grant funding!</w:t>
                              </w:r>
                            </w:p>
                            <w:p w14:paraId="4D3E1B85" w14:textId="77777777" w:rsidR="00DA7A9E" w:rsidRDefault="00DA7A9E"/>
                          </w:txbxContent>
                        </wps:txbx>
                        <wps:bodyPr rot="0" vert="horz" wrap="square" lIns="182880" tIns="457200" rIns="182880" bIns="73152" anchor="t" anchorCtr="0" upright="1">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1C425" w14:textId="77777777" w:rsidR="00DA7A9E" w:rsidRDefault="00DA7A9E">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11" o:spid="_x0000_s1026" style="position:absolute;margin-left:26.25pt;margin-top:111.75pt;width:194.9pt;height:799.25pt;z-index:251659264;mso-position-horizontal-relative:page;mso-position-vertical-relative:page" coordorigin=",-951" coordsize="24758,9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">
                <v:rect id="Rectangle 213" o:spid="_x0000_s1027" style="position:absolute;left:719;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" fillcolor="white [3201]" strokecolor="#5b9bd5 [3204]" strokeweight="1pt">
                  <v:textbox inset="14.4pt,14.4pt,14.4pt,28.8pt">
                    <w:txbxContent>
                      <w:p w14:paraId="291E7933" w14:textId="77777777" w:rsidR="00DA7A9E" w:rsidRDefault="00DA7A9E">
                        <w:pPr>
                          <w:spacing w:before="240"/>
                          <w:rPr>
                            <w:color w:val="FFFFFF" w:themeColor="background1"/>
                          </w:rPr>
                        </w:pPr>
                        <w:r>
                          <w:rPr>
                            <w:color w:val="FFFFFF" w:themeColor="background1"/>
                          </w:rPr>
                          <w:t xml:space="preserve">Applying for ARE Fund </w:t>
                        </w:r>
                        <w:proofErr w:type="gramStart"/>
                        <w:r>
                          <w:rPr>
                            <w:color w:val="FFFFFF" w:themeColor="background1"/>
                          </w:rPr>
                          <w:t>For</w:t>
                        </w:r>
                        <w:proofErr w:type="gramEnd"/>
                        <w:r>
                          <w:rPr>
                            <w:color w:val="FFFFFF" w:themeColor="background1"/>
                          </w:rPr>
                          <w:t xml:space="preserve"> Trout in the Classroom?</w:t>
                        </w:r>
                      </w:p>
                    </w:txbxContent>
                  </v:textbox>
                </v:rect>
                <v:rect id="AutoShape 14" o:spid="_x0000_s1028" style="position:absolute;top:-951;width:24758;height:77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" fillcolor="#ffd555 [2167]" strokecolor="#ffc000 [3207]" strokeweight=".5pt">
                  <v:fill color2="#ffcc31 [2615]" rotate="t" colors="0 #ffdd9c;.5 #ffd78e;1 #ffd479" focus="100%" type="gradient">
                    <o:fill v:ext="view" type="gradientUnscaled"/>
                  </v:fill>
                  <v:textbox inset="14.4pt,36pt,14.4pt,5.76pt">
                    <w:txbxContent>
                      <w:p w14:paraId="708C16D1" w14:textId="77777777" w:rsidR="00DA7A9E" w:rsidRPr="00A421D3" w:rsidRDefault="00DA7A9E">
                        <w:pPr>
                          <w:spacing w:before="880" w:after="240" w:line="240" w:lineRule="auto"/>
                          <w:rPr>
                            <w:rFonts w:asciiTheme="majorHAnsi" w:eastAsiaTheme="majorEastAsia" w:hAnsiTheme="majorHAnsi" w:cstheme="majorBidi"/>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421D3">
                          <w:rPr>
                            <w:rFonts w:asciiTheme="majorHAnsi" w:eastAsiaTheme="majorEastAsia" w:hAnsiTheme="majorHAnsi" w:cstheme="majorBidi"/>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Applying for an ARE Grant to fund your Trout in the Classroom project?</w:t>
                        </w:r>
                      </w:p>
                      <w:p w14:paraId="495432E8" w14:textId="77777777" w:rsidR="00A421D3" w:rsidRDefault="00A421D3" w:rsidP="00A421D3">
                        <w:pPr>
                          <w:rPr>
                            <w:color w:val="44546A" w:themeColor="text2"/>
                          </w:rPr>
                        </w:pPr>
                        <w:r w:rsidRPr="00A421D3">
                          <w:rPr>
                            <w:b/>
                            <w:color w:val="44546A" w:themeColor="text2"/>
                          </w:rPr>
                          <w:t>New to the Trout in the Classroom program?</w:t>
                        </w:r>
                        <w:r>
                          <w:rPr>
                            <w:color w:val="44546A" w:themeColor="text2"/>
                          </w:rPr>
                          <w:t xml:space="preserve"> </w:t>
                        </w:r>
                      </w:p>
                      <w:p w14:paraId="3E31C62C" w14:textId="77777777" w:rsidR="00A421D3" w:rsidRDefault="00A421D3" w:rsidP="00A421D3">
                        <w:pPr>
                          <w:rPr>
                            <w:color w:val="44546A" w:themeColor="text2"/>
                          </w:rPr>
                        </w:pPr>
                        <w:r>
                          <w:rPr>
                            <w:color w:val="44546A" w:themeColor="text2"/>
                          </w:rPr>
                          <w:t>You can apply for a grant for the following:  Start-up kit</w:t>
                        </w:r>
                        <w:r w:rsidR="00B50E25">
                          <w:rPr>
                            <w:color w:val="44546A" w:themeColor="text2"/>
                          </w:rPr>
                          <w:t>,</w:t>
                        </w:r>
                        <w:r>
                          <w:rPr>
                            <w:color w:val="44546A" w:themeColor="text2"/>
                          </w:rPr>
                          <w:t xml:space="preserve"> which includes everything you need to get started (recommended by Trout Unlimited), chiller, and aquarium. You may also request substitute fees for your trout release day and 50% of your transportation costs to the release site.</w:t>
                        </w:r>
                      </w:p>
                      <w:p w14:paraId="168C624D" w14:textId="77777777" w:rsidR="00A421D3" w:rsidRPr="00A421D3" w:rsidRDefault="00A421D3" w:rsidP="00A421D3">
                        <w:pPr>
                          <w:rPr>
                            <w:b/>
                            <w:color w:val="44546A" w:themeColor="text2"/>
                          </w:rPr>
                        </w:pPr>
                        <w:r w:rsidRPr="00A421D3">
                          <w:rPr>
                            <w:b/>
                            <w:color w:val="44546A" w:themeColor="text2"/>
                          </w:rPr>
                          <w:t>Are you a returning school to the program?</w:t>
                        </w:r>
                      </w:p>
                      <w:p w14:paraId="22A3CF0F" w14:textId="77777777" w:rsidR="00A421D3" w:rsidRDefault="00A421D3" w:rsidP="00A421D3">
                        <w:pPr>
                          <w:rPr>
                            <w:color w:val="44546A" w:themeColor="text2"/>
                          </w:rPr>
                        </w:pPr>
                        <w:r>
                          <w:rPr>
                            <w:color w:val="44546A" w:themeColor="text2"/>
                          </w:rPr>
                          <w:t xml:space="preserve">You can apply for </w:t>
                        </w:r>
                        <w:r w:rsidR="00522306">
                          <w:rPr>
                            <w:color w:val="44546A" w:themeColor="text2"/>
                          </w:rPr>
                          <w:t xml:space="preserve">a grant for funding </w:t>
                        </w:r>
                        <w:r>
                          <w:rPr>
                            <w:color w:val="44546A" w:themeColor="text2"/>
                          </w:rPr>
                          <w:t xml:space="preserve">the replacement kit (recommended by Trout Unlimited).  </w:t>
                        </w:r>
                        <w:r w:rsidRPr="00A421D3">
                          <w:rPr>
                            <w:color w:val="44546A" w:themeColor="text2"/>
                          </w:rPr>
                          <w:t>You may also request substitute fees for your trout release day and 50% of your transportation costs to the release site.</w:t>
                        </w:r>
                      </w:p>
                      <w:p w14:paraId="014B36F0" w14:textId="77777777" w:rsidR="00A421D3" w:rsidRDefault="00A421D3" w:rsidP="00A421D3">
                        <w:pPr>
                          <w:rPr>
                            <w:color w:val="44546A" w:themeColor="text2"/>
                          </w:rPr>
                        </w:pPr>
                      </w:p>
                      <w:p w14:paraId="3D87496A" w14:textId="77777777" w:rsidR="00A421D3" w:rsidRDefault="00A421D3" w:rsidP="00A421D3">
                        <w:pPr>
                          <w:rPr>
                            <w:color w:val="44546A" w:themeColor="text2"/>
                          </w:rPr>
                        </w:pPr>
                        <w:r w:rsidRPr="00A421D3">
                          <w:rPr>
                            <w:b/>
                            <w:color w:val="44546A" w:themeColor="text2"/>
                          </w:rPr>
                          <w:t>All:</w:t>
                        </w:r>
                        <w:r>
                          <w:rPr>
                            <w:color w:val="44546A" w:themeColor="text2"/>
                          </w:rPr>
                          <w:t xml:space="preserve"> Think about doing an aquatic based schoolyard project li</w:t>
                        </w:r>
                        <w:r w:rsidR="00B50E25">
                          <w:rPr>
                            <w:color w:val="44546A" w:themeColor="text2"/>
                          </w:rPr>
                          <w:t>k</w:t>
                        </w:r>
                        <w:r>
                          <w:rPr>
                            <w:color w:val="44546A" w:themeColor="text2"/>
                          </w:rPr>
                          <w:t>e a rain garden to help water quality or a stream clean up to further make the connection between land us</w:t>
                        </w:r>
                        <w:r w:rsidR="00B50E25">
                          <w:rPr>
                            <w:color w:val="44546A" w:themeColor="text2"/>
                          </w:rPr>
                          <w:t>e</w:t>
                        </w:r>
                        <w:r>
                          <w:rPr>
                            <w:color w:val="44546A" w:themeColor="text2"/>
                          </w:rPr>
                          <w:t>, water quality, and aquatic organisms! Eligible for ARE Grant funding!</w:t>
                        </w:r>
                      </w:p>
                      <w:p w14:paraId="0A183224" w14:textId="77777777" w:rsidR="00DA7A9E" w:rsidRDefault="00DA7A9E"/>
                    </w:txbxContent>
                  </v:textbox>
                </v:rect>
                <v:rect id="Rectangle 214" o:spid="_x0000_s1029"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4EA0BA73" w14:textId="77777777" w:rsidR="00DA7A9E" w:rsidRDefault="00DA7A9E">
                        <w:pPr>
                          <w:spacing w:before="240"/>
                          <w:rPr>
                            <w:color w:val="FFFFFF" w:themeColor="background1"/>
                          </w:rPr>
                        </w:pPr>
                      </w:p>
                    </w:txbxContent>
                  </v:textbox>
                </v:rect>
                <w10:wrap type="square" anchorx="page" anchory="page"/>
              </v:group>
            </w:pict>
          </mc:Fallback>
        </mc:AlternateContent>
      </w:r>
    </w:p>
    <w:p w14:paraId="29F14E05" w14:textId="77777777" w:rsidR="00DA7A9E" w:rsidRDefault="00DA7A9E" w:rsidP="006D50CE">
      <w:pPr>
        <w:ind w:left="90" w:hanging="90"/>
      </w:pPr>
    </w:p>
    <w:p w14:paraId="294AF175" w14:textId="77777777" w:rsidR="00B50E25" w:rsidRDefault="00B50E25" w:rsidP="006D50CE">
      <w:pPr>
        <w:ind w:left="90" w:hanging="90"/>
        <w:rPr>
          <w:sz w:val="26"/>
          <w:szCs w:val="26"/>
        </w:rPr>
      </w:pPr>
    </w:p>
    <w:p w14:paraId="3B1DCE9A" w14:textId="77777777" w:rsidR="00B50E25" w:rsidRDefault="00B50E25" w:rsidP="006D50CE">
      <w:pPr>
        <w:ind w:left="90" w:hanging="90"/>
        <w:rPr>
          <w:sz w:val="26"/>
          <w:szCs w:val="26"/>
        </w:rPr>
      </w:pPr>
    </w:p>
    <w:p w14:paraId="018BAD29" w14:textId="77777777" w:rsidR="00B50E25" w:rsidRDefault="00B50E25" w:rsidP="006D50CE">
      <w:pPr>
        <w:ind w:left="90" w:hanging="90"/>
        <w:rPr>
          <w:sz w:val="26"/>
          <w:szCs w:val="26"/>
        </w:rPr>
      </w:pPr>
    </w:p>
    <w:p w14:paraId="667EAEBF" w14:textId="77777777" w:rsidR="00522306" w:rsidRPr="00522306" w:rsidRDefault="00522306" w:rsidP="006D50CE">
      <w:pPr>
        <w:ind w:left="90" w:hanging="90"/>
        <w:rPr>
          <w:sz w:val="26"/>
          <w:szCs w:val="26"/>
        </w:rPr>
      </w:pPr>
      <w:r w:rsidRPr="00522306">
        <w:rPr>
          <w:sz w:val="26"/>
          <w:szCs w:val="26"/>
        </w:rPr>
        <w:t xml:space="preserve">Examples of </w:t>
      </w:r>
      <w:r w:rsidRPr="00B50E25">
        <w:rPr>
          <w:b/>
          <w:sz w:val="26"/>
          <w:szCs w:val="26"/>
        </w:rPr>
        <w:t>budget pages</w:t>
      </w:r>
      <w:r w:rsidRPr="00522306">
        <w:rPr>
          <w:sz w:val="26"/>
          <w:szCs w:val="26"/>
        </w:rPr>
        <w:t xml:space="preserve"> for Trout in the Classroom grants</w:t>
      </w:r>
      <w:r>
        <w:rPr>
          <w:sz w:val="26"/>
          <w:szCs w:val="26"/>
        </w:rPr>
        <w:t xml:space="preserve"> </w:t>
      </w:r>
      <w:r w:rsidRPr="00522306">
        <w:rPr>
          <w:b/>
          <w:sz w:val="26"/>
          <w:szCs w:val="26"/>
        </w:rPr>
        <w:t>below</w:t>
      </w:r>
      <w:r w:rsidRPr="00522306">
        <w:rPr>
          <w:sz w:val="26"/>
          <w:szCs w:val="26"/>
        </w:rPr>
        <w:t>:</w:t>
      </w:r>
    </w:p>
    <w:p w14:paraId="2502BFB7" w14:textId="77777777" w:rsidR="00522306" w:rsidRDefault="00522306" w:rsidP="006D50CE">
      <w:pPr>
        <w:ind w:left="90" w:hanging="90"/>
        <w:rPr>
          <w:sz w:val="24"/>
          <w:szCs w:val="24"/>
        </w:rPr>
      </w:pPr>
      <w:r>
        <w:rPr>
          <w:sz w:val="24"/>
          <w:szCs w:val="24"/>
        </w:rPr>
        <w:t>Remember that all totals must add up!</w:t>
      </w:r>
    </w:p>
    <w:p w14:paraId="758184C0" w14:textId="77777777" w:rsidR="00522306" w:rsidRDefault="00522306" w:rsidP="006D50CE">
      <w:pPr>
        <w:ind w:left="90" w:hanging="90"/>
        <w:rPr>
          <w:sz w:val="24"/>
          <w:szCs w:val="24"/>
        </w:rPr>
      </w:pPr>
      <w:r>
        <w:rPr>
          <w:sz w:val="24"/>
          <w:szCs w:val="24"/>
        </w:rPr>
        <w:t>All items must be included</w:t>
      </w:r>
      <w:r w:rsidR="00B50E25">
        <w:rPr>
          <w:sz w:val="24"/>
          <w:szCs w:val="24"/>
        </w:rPr>
        <w:t xml:space="preserve"> (even if we are ordering it for you)</w:t>
      </w:r>
      <w:r>
        <w:rPr>
          <w:sz w:val="24"/>
          <w:szCs w:val="24"/>
        </w:rPr>
        <w:t>. Match (cash, in-kind materials or time) should be in your budget.</w:t>
      </w:r>
    </w:p>
    <w:p w14:paraId="04CEBF93" w14:textId="3EC0EF05" w:rsidR="00522306" w:rsidRDefault="00522306" w:rsidP="006D50CE">
      <w:pPr>
        <w:ind w:left="90" w:hanging="90"/>
        <w:rPr>
          <w:sz w:val="24"/>
          <w:szCs w:val="24"/>
        </w:rPr>
      </w:pPr>
      <w:r w:rsidRPr="00522306">
        <w:rPr>
          <w:b/>
          <w:color w:val="FF0000"/>
          <w:sz w:val="24"/>
          <w:szCs w:val="24"/>
          <w:u w:val="single"/>
        </w:rPr>
        <w:t>NOTE:</w:t>
      </w:r>
      <w:r>
        <w:rPr>
          <w:b/>
          <w:color w:val="FF0000"/>
          <w:sz w:val="24"/>
          <w:szCs w:val="24"/>
          <w:u w:val="single"/>
        </w:rPr>
        <w:t xml:space="preserve"> </w:t>
      </w:r>
      <w:r>
        <w:rPr>
          <w:sz w:val="24"/>
          <w:szCs w:val="24"/>
        </w:rPr>
        <w:t>Once your grant has been approved by the Department of Natural Resources Aquatic Resources Education Program you will receive notification and paperwork</w:t>
      </w:r>
      <w:r w:rsidR="00B50E25">
        <w:rPr>
          <w:sz w:val="24"/>
          <w:szCs w:val="24"/>
        </w:rPr>
        <w:t xml:space="preserve"> will be </w:t>
      </w:r>
      <w:r w:rsidR="00772C36">
        <w:rPr>
          <w:sz w:val="24"/>
          <w:szCs w:val="24"/>
        </w:rPr>
        <w:t>e</w:t>
      </w:r>
      <w:r w:rsidR="00B50E25">
        <w:rPr>
          <w:sz w:val="24"/>
          <w:szCs w:val="24"/>
        </w:rPr>
        <w:t>mailed to you</w:t>
      </w:r>
      <w:bookmarkStart w:id="0" w:name="_GoBack"/>
      <w:bookmarkEnd w:id="0"/>
      <w:r>
        <w:rPr>
          <w:sz w:val="24"/>
          <w:szCs w:val="24"/>
        </w:rPr>
        <w:t xml:space="preserve">. </w:t>
      </w:r>
    </w:p>
    <w:p w14:paraId="0A982DC4" w14:textId="77777777" w:rsidR="00522306" w:rsidRDefault="00522306" w:rsidP="006D50CE">
      <w:pPr>
        <w:ind w:left="90" w:hanging="90"/>
        <w:rPr>
          <w:sz w:val="24"/>
          <w:szCs w:val="24"/>
        </w:rPr>
      </w:pPr>
      <w:r w:rsidRPr="00522306">
        <w:rPr>
          <w:b/>
          <w:sz w:val="24"/>
          <w:szCs w:val="24"/>
        </w:rPr>
        <w:t>If you are new to the program</w:t>
      </w:r>
      <w:r w:rsidR="00B50E25">
        <w:rPr>
          <w:b/>
          <w:sz w:val="24"/>
          <w:szCs w:val="24"/>
        </w:rPr>
        <w:t>,</w:t>
      </w:r>
      <w:r>
        <w:rPr>
          <w:sz w:val="24"/>
          <w:szCs w:val="24"/>
        </w:rPr>
        <w:t xml:space="preserve"> at that time </w:t>
      </w:r>
      <w:r w:rsidRPr="00522306">
        <w:rPr>
          <w:b/>
          <w:sz w:val="24"/>
          <w:szCs w:val="24"/>
        </w:rPr>
        <w:t>WE</w:t>
      </w:r>
      <w:r>
        <w:rPr>
          <w:sz w:val="24"/>
          <w:szCs w:val="24"/>
        </w:rPr>
        <w:t xml:space="preserve"> will order your Start-up kit and chiller and have them sent directly to your school. You will be responsible for purchasing your aquarium and other materials (you will receive information on receipts and invoices in your paperwork). Do not purchase anything without written grant approval.</w:t>
      </w:r>
    </w:p>
    <w:p w14:paraId="0B2076FF" w14:textId="77777777" w:rsidR="00522306" w:rsidRDefault="00522306" w:rsidP="006D50CE">
      <w:pPr>
        <w:ind w:left="90" w:hanging="90"/>
        <w:rPr>
          <w:sz w:val="24"/>
          <w:szCs w:val="24"/>
        </w:rPr>
      </w:pPr>
      <w:r>
        <w:rPr>
          <w:b/>
          <w:sz w:val="24"/>
          <w:szCs w:val="24"/>
        </w:rPr>
        <w:t>If you are a returning school</w:t>
      </w:r>
      <w:r>
        <w:rPr>
          <w:sz w:val="24"/>
          <w:szCs w:val="24"/>
        </w:rPr>
        <w:t xml:space="preserve"> and need a replacement kit </w:t>
      </w:r>
      <w:r w:rsidRPr="00522306">
        <w:rPr>
          <w:b/>
          <w:sz w:val="24"/>
          <w:szCs w:val="24"/>
        </w:rPr>
        <w:t xml:space="preserve">WE </w:t>
      </w:r>
      <w:r>
        <w:rPr>
          <w:sz w:val="24"/>
          <w:szCs w:val="24"/>
        </w:rPr>
        <w:t>will order the kit and have it s</w:t>
      </w:r>
      <w:r w:rsidR="00B50E25">
        <w:rPr>
          <w:sz w:val="24"/>
          <w:szCs w:val="24"/>
        </w:rPr>
        <w:t>ent directly to your school. Do</w:t>
      </w:r>
      <w:r>
        <w:rPr>
          <w:sz w:val="24"/>
          <w:szCs w:val="24"/>
        </w:rPr>
        <w:t xml:space="preserve"> not purchase anything else written into your grant budget until you receive written grant approval.</w:t>
      </w:r>
    </w:p>
    <w:p w14:paraId="7781D05A" w14:textId="77777777" w:rsidR="00522306" w:rsidRDefault="00315304" w:rsidP="006D50CE">
      <w:pPr>
        <w:ind w:left="90" w:hanging="90"/>
        <w:rPr>
          <w:sz w:val="24"/>
          <w:szCs w:val="24"/>
        </w:rPr>
      </w:pPr>
      <w:r w:rsidRPr="00315304">
        <w:rPr>
          <w:b/>
        </w:rPr>
        <w:t xml:space="preserve">Sample Start-Up TIC Budget </w:t>
      </w:r>
      <w:r w:rsidR="00B50E25">
        <w:rPr>
          <w:sz w:val="24"/>
          <w:szCs w:val="24"/>
        </w:rPr>
        <w:t>[</w:t>
      </w:r>
      <w:hyperlink r:id="rId11" w:history="1">
        <w:r w:rsidR="00D67DF2" w:rsidRPr="00D67DF2">
          <w:rPr>
            <w:rStyle w:val="Hyperlink"/>
            <w:sz w:val="24"/>
            <w:szCs w:val="24"/>
          </w:rPr>
          <w:t>C</w:t>
        </w:r>
        <w:r w:rsidR="00B50E25" w:rsidRPr="00D67DF2">
          <w:rPr>
            <w:rStyle w:val="Hyperlink"/>
            <w:sz w:val="24"/>
            <w:szCs w:val="24"/>
          </w:rPr>
          <w:t>lick here</w:t>
        </w:r>
      </w:hyperlink>
      <w:r w:rsidR="00B50E25">
        <w:rPr>
          <w:sz w:val="24"/>
          <w:szCs w:val="24"/>
        </w:rPr>
        <w:t>]</w:t>
      </w:r>
    </w:p>
    <w:p w14:paraId="4A2303FB" w14:textId="77777777" w:rsidR="00B50E25" w:rsidRPr="00B50E25" w:rsidRDefault="00315304" w:rsidP="006D50CE">
      <w:pPr>
        <w:ind w:left="90" w:hanging="90"/>
        <w:rPr>
          <w:sz w:val="24"/>
          <w:szCs w:val="24"/>
        </w:rPr>
      </w:pPr>
      <w:r w:rsidRPr="00315304">
        <w:rPr>
          <w:b/>
        </w:rPr>
        <w:t>Sample Replacement Kit TIC Grant Budget</w:t>
      </w:r>
      <w:r>
        <w:rPr>
          <w:b/>
          <w:sz w:val="24"/>
          <w:szCs w:val="24"/>
        </w:rPr>
        <w:t xml:space="preserve"> </w:t>
      </w:r>
      <w:r w:rsidR="00D67DF2">
        <w:rPr>
          <w:sz w:val="24"/>
          <w:szCs w:val="24"/>
        </w:rPr>
        <w:t>[</w:t>
      </w:r>
      <w:hyperlink r:id="rId12" w:history="1">
        <w:r w:rsidR="00D67DF2" w:rsidRPr="00D67DF2">
          <w:rPr>
            <w:rStyle w:val="Hyperlink"/>
            <w:sz w:val="24"/>
            <w:szCs w:val="24"/>
          </w:rPr>
          <w:t>C</w:t>
        </w:r>
        <w:r w:rsidR="00B50E25" w:rsidRPr="00D67DF2">
          <w:rPr>
            <w:rStyle w:val="Hyperlink"/>
            <w:sz w:val="24"/>
            <w:szCs w:val="24"/>
          </w:rPr>
          <w:t>lick here</w:t>
        </w:r>
      </w:hyperlink>
      <w:r w:rsidR="00B50E25" w:rsidRPr="00B50E25">
        <w:rPr>
          <w:sz w:val="24"/>
          <w:szCs w:val="24"/>
        </w:rPr>
        <w:t>]</w:t>
      </w:r>
    </w:p>
    <w:sectPr w:rsidR="00B50E25" w:rsidRPr="00B50E2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6DF78" w14:textId="77777777" w:rsidR="00615566" w:rsidRDefault="00615566" w:rsidP="00031481">
      <w:pPr>
        <w:spacing w:after="0" w:line="240" w:lineRule="auto"/>
      </w:pPr>
      <w:r>
        <w:separator/>
      </w:r>
    </w:p>
  </w:endnote>
  <w:endnote w:type="continuationSeparator" w:id="0">
    <w:p w14:paraId="70B142F5" w14:textId="77777777" w:rsidR="00615566" w:rsidRDefault="00615566" w:rsidP="00031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78BB6" w14:textId="77777777" w:rsidR="00615566" w:rsidRDefault="00615566" w:rsidP="00031481">
      <w:pPr>
        <w:spacing w:after="0" w:line="240" w:lineRule="auto"/>
      </w:pPr>
      <w:r>
        <w:separator/>
      </w:r>
    </w:p>
  </w:footnote>
  <w:footnote w:type="continuationSeparator" w:id="0">
    <w:p w14:paraId="43DDF724" w14:textId="77777777" w:rsidR="00615566" w:rsidRDefault="00615566" w:rsidP="00031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0D3D3" w14:textId="77777777" w:rsidR="00031481" w:rsidRDefault="00031481">
    <w:pPr>
      <w:pStyle w:val="Header"/>
    </w:pPr>
    <w:r>
      <w:rPr>
        <w:noProof/>
      </w:rPr>
      <w:drawing>
        <wp:anchor distT="0" distB="0" distL="114300" distR="114300" simplePos="0" relativeHeight="251658240" behindDoc="0" locked="0" layoutInCell="1" allowOverlap="1" wp14:anchorId="7515E076" wp14:editId="6350FDD6">
          <wp:simplePos x="0" y="0"/>
          <wp:positionH relativeFrom="column">
            <wp:posOffset>0</wp:posOffset>
          </wp:positionH>
          <wp:positionV relativeFrom="paragraph">
            <wp:posOffset>3658</wp:posOffset>
          </wp:positionV>
          <wp:extent cx="1615440" cy="487680"/>
          <wp:effectExtent l="0" t="0" r="381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876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10EB3"/>
    <w:multiLevelType w:val="multilevel"/>
    <w:tmpl w:val="2F009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06345"/>
    <w:multiLevelType w:val="hybridMultilevel"/>
    <w:tmpl w:val="B01C97C8"/>
    <w:lvl w:ilvl="0" w:tplc="0B7011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62249"/>
    <w:multiLevelType w:val="hybridMultilevel"/>
    <w:tmpl w:val="B01C97C8"/>
    <w:lvl w:ilvl="0" w:tplc="0B7011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84C"/>
    <w:rsid w:val="00031481"/>
    <w:rsid w:val="00111B1E"/>
    <w:rsid w:val="00172D47"/>
    <w:rsid w:val="00196988"/>
    <w:rsid w:val="001C01CE"/>
    <w:rsid w:val="001C29E8"/>
    <w:rsid w:val="001F0228"/>
    <w:rsid w:val="00235235"/>
    <w:rsid w:val="002928F3"/>
    <w:rsid w:val="002E7B71"/>
    <w:rsid w:val="002F478B"/>
    <w:rsid w:val="00315304"/>
    <w:rsid w:val="00341194"/>
    <w:rsid w:val="00350998"/>
    <w:rsid w:val="00351342"/>
    <w:rsid w:val="00392460"/>
    <w:rsid w:val="003E03B0"/>
    <w:rsid w:val="003E184C"/>
    <w:rsid w:val="003F7750"/>
    <w:rsid w:val="00491A41"/>
    <w:rsid w:val="00494A51"/>
    <w:rsid w:val="004A40AF"/>
    <w:rsid w:val="00516910"/>
    <w:rsid w:val="00522306"/>
    <w:rsid w:val="0053272A"/>
    <w:rsid w:val="00535458"/>
    <w:rsid w:val="005710B0"/>
    <w:rsid w:val="00582C7F"/>
    <w:rsid w:val="00615566"/>
    <w:rsid w:val="00660B1A"/>
    <w:rsid w:val="006861FF"/>
    <w:rsid w:val="006D50CE"/>
    <w:rsid w:val="006E0994"/>
    <w:rsid w:val="006E15A5"/>
    <w:rsid w:val="006E7655"/>
    <w:rsid w:val="00772C36"/>
    <w:rsid w:val="008223F1"/>
    <w:rsid w:val="0089711C"/>
    <w:rsid w:val="00941B15"/>
    <w:rsid w:val="009603FD"/>
    <w:rsid w:val="00980E5B"/>
    <w:rsid w:val="009B0746"/>
    <w:rsid w:val="00A105FB"/>
    <w:rsid w:val="00A26E43"/>
    <w:rsid w:val="00A421D3"/>
    <w:rsid w:val="00B13544"/>
    <w:rsid w:val="00B24F83"/>
    <w:rsid w:val="00B50E25"/>
    <w:rsid w:val="00B85BF9"/>
    <w:rsid w:val="00BA6089"/>
    <w:rsid w:val="00BB1399"/>
    <w:rsid w:val="00CB3AD2"/>
    <w:rsid w:val="00D25474"/>
    <w:rsid w:val="00D67DF2"/>
    <w:rsid w:val="00D94EF7"/>
    <w:rsid w:val="00DA7A9E"/>
    <w:rsid w:val="00DC13CF"/>
    <w:rsid w:val="00DF4B47"/>
    <w:rsid w:val="00E54608"/>
    <w:rsid w:val="00EA18FE"/>
    <w:rsid w:val="00EE55CC"/>
    <w:rsid w:val="00F14873"/>
    <w:rsid w:val="00F24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C9CAD"/>
  <w15:chartTrackingRefBased/>
  <w15:docId w15:val="{923D16BF-F22C-4573-A12C-F476AB16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E18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184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3E184C"/>
    <w:rPr>
      <w:color w:val="0000FF"/>
      <w:u w:val="single"/>
    </w:rPr>
  </w:style>
  <w:style w:type="paragraph" w:styleId="ListParagraph">
    <w:name w:val="List Paragraph"/>
    <w:basedOn w:val="Normal"/>
    <w:uiPriority w:val="34"/>
    <w:qFormat/>
    <w:rsid w:val="00172D47"/>
    <w:pPr>
      <w:ind w:left="720"/>
      <w:contextualSpacing/>
    </w:pPr>
  </w:style>
  <w:style w:type="paragraph" w:styleId="BalloonText">
    <w:name w:val="Balloon Text"/>
    <w:basedOn w:val="Normal"/>
    <w:link w:val="BalloonTextChar"/>
    <w:uiPriority w:val="99"/>
    <w:semiHidden/>
    <w:unhideWhenUsed/>
    <w:rsid w:val="002E7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71"/>
    <w:rPr>
      <w:rFonts w:ascii="Segoe UI" w:eastAsia="Calibri" w:hAnsi="Segoe UI" w:cs="Segoe UI"/>
      <w:sz w:val="18"/>
      <w:szCs w:val="18"/>
    </w:rPr>
  </w:style>
  <w:style w:type="paragraph" w:styleId="Header">
    <w:name w:val="header"/>
    <w:basedOn w:val="Normal"/>
    <w:link w:val="HeaderChar"/>
    <w:uiPriority w:val="99"/>
    <w:unhideWhenUsed/>
    <w:rsid w:val="00031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481"/>
    <w:rPr>
      <w:rFonts w:ascii="Calibri" w:eastAsia="Calibri" w:hAnsi="Calibri" w:cs="Times New Roman"/>
    </w:rPr>
  </w:style>
  <w:style w:type="paragraph" w:styleId="Footer">
    <w:name w:val="footer"/>
    <w:basedOn w:val="Normal"/>
    <w:link w:val="FooterChar"/>
    <w:uiPriority w:val="99"/>
    <w:unhideWhenUsed/>
    <w:rsid w:val="00031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48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04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dnr.maryland.gov/ccs/Documents/TIC-2020-2021_MarylandReplacementKit.xls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nr.maryland.gov/ccs/Documents/TIC-2020-2021_MarylandStart-UpKit.xl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2F8349BE1FF14EB38FA2A3117F420D" ma:contentTypeVersion="3" ma:contentTypeDescription="Create a new document." ma:contentTypeScope="" ma:versionID="2e0643e4d4e9392f7d6feef335dcae9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A60B7-21CC-4ED7-87A5-D52CDA2017E2}"/>
</file>

<file path=customXml/itemProps2.xml><?xml version="1.0" encoding="utf-8"?>
<ds:datastoreItem xmlns:ds="http://schemas.openxmlformats.org/officeDocument/2006/customXml" ds:itemID="{3EEA961D-F89B-4797-86C8-7BE7D7D8F78B}"/>
</file>

<file path=customXml/itemProps3.xml><?xml version="1.0" encoding="utf-8"?>
<ds:datastoreItem xmlns:ds="http://schemas.openxmlformats.org/officeDocument/2006/customXml" ds:itemID="{C1E493AD-EA81-40E8-B352-5F4B1E8D88B6}"/>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Christine Hintz</cp:lastModifiedBy>
  <cp:revision>2</cp:revision>
  <cp:lastPrinted>2019-07-16T17:47:00Z</cp:lastPrinted>
  <dcterms:created xsi:type="dcterms:W3CDTF">2020-08-18T19:01:00Z</dcterms:created>
  <dcterms:modified xsi:type="dcterms:W3CDTF">2020-08-18T19:01:00Z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0x010100282F8349BE1FF14EB38FA2A3117F420D</vt:lpwstr>
  </property>
  <property fmtid="{D5CDD505-2E9C-101B-9397-08002B2CF9AE}" pid="3" name="Order">
    <vt:r8>63900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