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603D" w:rsidRPr="006B6C35" w:rsidRDefault="0057603D">
      <w:pPr>
        <w:pStyle w:val="Headline"/>
        <w:rPr>
          <w:rFonts w:ascii="Tekton Pro Ext" w:hAnsi="Tekton Pro Ext"/>
          <w:sz w:val="40"/>
          <w:szCs w:val="36"/>
        </w:rPr>
      </w:pPr>
      <w:r w:rsidRPr="006B6C35">
        <w:rPr>
          <w:rFonts w:ascii="Tekton Pro Ext" w:hAnsi="Tekton Pro Ext"/>
          <w:b w:val="0"/>
          <w:bCs w:val="0"/>
          <w:sz w:val="40"/>
          <w:szCs w:val="36"/>
        </w:rPr>
        <w:t>Appendix V. Sample Contract Language</w:t>
      </w:r>
      <w:r w:rsidRPr="006B6C35">
        <w:rPr>
          <w:rFonts w:ascii="Tekton Pro Ext" w:hAnsi="Tekton Pro Ext"/>
          <w:b w:val="0"/>
          <w:bCs w:val="0"/>
          <w:sz w:val="40"/>
          <w:szCs w:val="36"/>
        </w:rPr>
        <w:fldChar w:fldCharType="begin"/>
      </w:r>
      <w:r w:rsidRPr="006B6C35">
        <w:rPr>
          <w:rFonts w:ascii="Tekton Pro Ext" w:hAnsi="Tekton Pro Ext"/>
          <w:sz w:val="40"/>
          <w:szCs w:val="36"/>
        </w:rPr>
        <w:instrText>tc "</w:instrText>
      </w:r>
      <w:r w:rsidRPr="006B6C35">
        <w:rPr>
          <w:rFonts w:ascii="Tekton Pro Ext" w:hAnsi="Tekton Pro Ext"/>
          <w:b w:val="0"/>
          <w:bCs w:val="0"/>
          <w:sz w:val="40"/>
          <w:szCs w:val="36"/>
        </w:rPr>
        <w:instrText>Appendix V. Sample Contract Language</w:instrText>
      </w:r>
      <w:r w:rsidRPr="006B6C35">
        <w:rPr>
          <w:rFonts w:ascii="Tekton Pro Ext" w:hAnsi="Tekton Pro Ext"/>
          <w:sz w:val="40"/>
          <w:szCs w:val="36"/>
        </w:rPr>
        <w:instrText>"</w:instrText>
      </w:r>
      <w:r w:rsidRPr="006B6C35">
        <w:rPr>
          <w:rFonts w:ascii="Tekton Pro Ext" w:hAnsi="Tekton Pro Ext"/>
          <w:b w:val="0"/>
          <w:bCs w:val="0"/>
          <w:sz w:val="40"/>
          <w:szCs w:val="36"/>
        </w:rPr>
        <w:fldChar w:fldCharType="end"/>
      </w:r>
    </w:p>
    <w:p w:rsidR="0057603D" w:rsidRPr="002770BA" w:rsidRDefault="0057603D">
      <w:pPr>
        <w:pStyle w:val="Bodytext"/>
        <w:rPr>
          <w:rFonts w:ascii="Arial" w:hAnsi="Arial" w:cs="Arial"/>
          <w:b/>
          <w:bCs/>
          <w:color w:val="auto"/>
          <w:sz w:val="22"/>
          <w:szCs w:val="24"/>
        </w:rPr>
      </w:pPr>
      <w:r w:rsidRPr="002770BA">
        <w:rPr>
          <w:rFonts w:ascii="Arial" w:hAnsi="Arial" w:cs="Arial"/>
          <w:sz w:val="22"/>
          <w:szCs w:val="24"/>
        </w:rPr>
        <w:t xml:space="preserve">The following text is based on the Marine Trades Association of New Jersey’s </w:t>
      </w:r>
      <w:r w:rsidRPr="002770BA">
        <w:rPr>
          <w:rFonts w:ascii="Arial" w:hAnsi="Arial" w:cs="Arial"/>
          <w:i/>
          <w:iCs/>
          <w:color w:val="auto"/>
          <w:sz w:val="22"/>
          <w:szCs w:val="24"/>
        </w:rPr>
        <w:t>Best Management Pledge</w:t>
      </w:r>
      <w:r w:rsidRPr="002770BA">
        <w:rPr>
          <w:rFonts w:ascii="Arial" w:hAnsi="Arial" w:cs="Arial"/>
          <w:color w:val="auto"/>
          <w:sz w:val="22"/>
          <w:szCs w:val="24"/>
        </w:rPr>
        <w:t>. The language may be incorporated into lease agreements. Contact the Maryland Department of Nat</w:t>
      </w:r>
      <w:r w:rsidR="00F207D2" w:rsidRPr="002770BA">
        <w:rPr>
          <w:rFonts w:ascii="Arial" w:hAnsi="Arial" w:cs="Arial"/>
          <w:color w:val="auto"/>
          <w:sz w:val="22"/>
          <w:szCs w:val="24"/>
        </w:rPr>
        <w:t>ural Resources at (410) 260-8773</w:t>
      </w:r>
      <w:r w:rsidR="00BF414B">
        <w:rPr>
          <w:rFonts w:ascii="Arial" w:hAnsi="Arial" w:cs="Arial"/>
          <w:color w:val="auto"/>
          <w:sz w:val="22"/>
          <w:szCs w:val="24"/>
        </w:rPr>
        <w:t xml:space="preserve"> or donna.morrow@maryland.gov </w:t>
      </w:r>
      <w:r w:rsidRPr="002770BA">
        <w:rPr>
          <w:rFonts w:ascii="Arial" w:hAnsi="Arial" w:cs="Arial"/>
          <w:color w:val="auto"/>
          <w:sz w:val="22"/>
          <w:szCs w:val="24"/>
        </w:rPr>
        <w:t>for an electronic copy.</w:t>
      </w:r>
    </w:p>
    <w:p w:rsidR="0057603D" w:rsidRPr="002770BA" w:rsidRDefault="0057603D">
      <w:pPr>
        <w:pStyle w:val="Bodytext"/>
        <w:rPr>
          <w:rFonts w:ascii="Arial" w:hAnsi="Arial" w:cs="Arial"/>
          <w:color w:val="auto"/>
          <w:sz w:val="22"/>
          <w:szCs w:val="24"/>
        </w:rPr>
      </w:pPr>
      <w:r w:rsidRPr="002770BA">
        <w:rPr>
          <w:rFonts w:ascii="Arial" w:hAnsi="Arial" w:cs="Arial"/>
          <w:b/>
          <w:bCs/>
          <w:color w:val="auto"/>
          <w:sz w:val="22"/>
          <w:szCs w:val="24"/>
        </w:rPr>
        <w:t xml:space="preserve">FOR </w:t>
      </w:r>
      <w:r w:rsidR="007352DE" w:rsidRPr="002770BA">
        <w:rPr>
          <w:rFonts w:ascii="Arial" w:hAnsi="Arial" w:cs="Arial"/>
          <w:b/>
          <w:bCs/>
          <w:color w:val="auto"/>
          <w:sz w:val="22"/>
          <w:szCs w:val="24"/>
        </w:rPr>
        <w:t>LAND STORAGE CUSTOMERS CONDUCTING REPAIRS</w:t>
      </w:r>
    </w:p>
    <w:p w:rsidR="0057603D" w:rsidRPr="002770BA" w:rsidRDefault="007352DE" w:rsidP="002770BA">
      <w:pPr>
        <w:pStyle w:val="Bodytext"/>
        <w:tabs>
          <w:tab w:val="left" w:pos="5400"/>
        </w:tabs>
        <w:spacing w:line="240" w:lineRule="auto"/>
        <w:rPr>
          <w:rFonts w:ascii="Arial" w:hAnsi="Arial" w:cs="Arial"/>
          <w:color w:val="auto"/>
          <w:sz w:val="22"/>
          <w:szCs w:val="24"/>
        </w:rPr>
      </w:pPr>
      <w:r w:rsidRPr="002770BA">
        <w:rPr>
          <w:rFonts w:ascii="Arial" w:hAnsi="Arial" w:cs="Arial"/>
          <w:noProof/>
          <w:color w:val="auto"/>
          <w:sz w:val="22"/>
          <w:szCs w:val="24"/>
        </w:rPr>
        <w:pict>
          <v:line id="_x0000_s1031" style="position:absolute;z-index:251657728" from="289.8pt,23.9pt" to="460.2pt,23.9pt"/>
        </w:pict>
      </w:r>
      <w:r w:rsidR="0057603D" w:rsidRPr="002770BA">
        <w:rPr>
          <w:rFonts w:ascii="Arial" w:hAnsi="Arial" w:cs="Arial"/>
          <w:color w:val="auto"/>
          <w:sz w:val="22"/>
          <w:szCs w:val="24"/>
        </w:rPr>
        <w:t>I,</w:t>
      </w:r>
      <w:r w:rsidRPr="002770BA">
        <w:rPr>
          <w:rFonts w:ascii="Arial" w:hAnsi="Arial" w:cs="Arial"/>
          <w:color w:val="auto"/>
          <w:sz w:val="22"/>
          <w:szCs w:val="24"/>
        </w:rPr>
        <w:t xml:space="preserve"> </w:t>
      </w:r>
      <w:r w:rsidRPr="002770BA">
        <w:rPr>
          <w:rFonts w:ascii="Arial" w:hAnsi="Arial" w:cs="Arial"/>
          <w:color w:val="auto"/>
          <w:sz w:val="22"/>
          <w:szCs w:val="24"/>
          <w:u w:val="single"/>
        </w:rPr>
        <w:t xml:space="preserve">                                                                 </w:t>
      </w:r>
      <w:r w:rsidRPr="002770BA">
        <w:rPr>
          <w:rFonts w:ascii="Arial" w:hAnsi="Arial" w:cs="Arial"/>
          <w:color w:val="auto"/>
          <w:sz w:val="22"/>
          <w:szCs w:val="24"/>
        </w:rPr>
        <w:t>understand</w:t>
      </w:r>
      <w:r w:rsidRPr="003655AA">
        <w:rPr>
          <w:rFonts w:ascii="Arial" w:hAnsi="Arial" w:cs="Arial"/>
          <w:color w:val="auto"/>
          <w:sz w:val="22"/>
          <w:szCs w:val="24"/>
        </w:rPr>
        <w:t xml:space="preserve"> that</w:t>
      </w:r>
      <w:r w:rsidRPr="002770BA">
        <w:rPr>
          <w:rFonts w:ascii="Arial" w:hAnsi="Arial" w:cs="Arial"/>
          <w:color w:val="auto"/>
          <w:sz w:val="22"/>
          <w:szCs w:val="24"/>
        </w:rPr>
        <w:t xml:space="preserve"> </w:t>
      </w:r>
      <w:r w:rsidRPr="002770BA">
        <w:rPr>
          <w:rFonts w:ascii="Arial" w:hAnsi="Arial" w:cs="Arial"/>
          <w:color w:val="auto"/>
          <w:sz w:val="22"/>
          <w:szCs w:val="24"/>
          <w:u w:val="single"/>
        </w:rPr>
        <w:t xml:space="preserve"> </w:t>
      </w:r>
      <w:r w:rsidR="003655AA">
        <w:rPr>
          <w:rFonts w:ascii="Arial" w:hAnsi="Arial" w:cs="Arial"/>
          <w:color w:val="auto"/>
          <w:sz w:val="22"/>
          <w:szCs w:val="24"/>
        </w:rPr>
        <w:t xml:space="preserve">   </w:t>
      </w:r>
      <w:r w:rsidR="0057603D" w:rsidRPr="002770BA">
        <w:rPr>
          <w:rFonts w:ascii="Arial" w:hAnsi="Arial" w:cs="Arial"/>
          <w:color w:val="auto"/>
          <w:sz w:val="22"/>
          <w:szCs w:val="24"/>
        </w:rPr>
        <w:t xml:space="preserve"> </w:t>
      </w:r>
      <w:r w:rsidR="003655AA" w:rsidRPr="002770BA">
        <w:rPr>
          <w:rFonts w:ascii="Arial" w:hAnsi="Arial" w:cs="Arial"/>
          <w:b/>
          <w:color w:val="auto"/>
          <w:sz w:val="22"/>
          <w:szCs w:val="24"/>
          <w:highlight w:val="yellow"/>
        </w:rPr>
        <w:t>(</w:t>
      </w:r>
      <w:r w:rsidR="003655AA" w:rsidRPr="002770BA">
        <w:rPr>
          <w:rFonts w:ascii="Arial" w:hAnsi="Arial" w:cs="Arial"/>
          <w:b/>
          <w:i/>
          <w:iCs/>
          <w:color w:val="auto"/>
          <w:sz w:val="22"/>
          <w:szCs w:val="24"/>
          <w:highlight w:val="yellow"/>
        </w:rPr>
        <w:t>insert name of facility</w:t>
      </w:r>
      <w:r w:rsidR="003655AA" w:rsidRPr="002770BA">
        <w:rPr>
          <w:rFonts w:ascii="Arial" w:hAnsi="Arial" w:cs="Arial"/>
          <w:i/>
          <w:iCs/>
          <w:color w:val="auto"/>
          <w:sz w:val="22"/>
          <w:szCs w:val="24"/>
          <w:highlight w:val="yellow"/>
        </w:rPr>
        <w:t>)</w:t>
      </w:r>
      <w:r w:rsidR="0057603D" w:rsidRPr="002770BA">
        <w:rPr>
          <w:rFonts w:ascii="Arial" w:hAnsi="Arial" w:cs="Arial"/>
          <w:color w:val="auto"/>
          <w:sz w:val="22"/>
          <w:szCs w:val="24"/>
        </w:rPr>
        <w:t xml:space="preserve">   </w:t>
      </w:r>
      <w:r w:rsidRPr="002770BA">
        <w:rPr>
          <w:rFonts w:ascii="Arial" w:hAnsi="Arial" w:cs="Arial"/>
          <w:color w:val="auto"/>
          <w:sz w:val="22"/>
          <w:szCs w:val="24"/>
        </w:rPr>
        <w:t xml:space="preserve">                                       </w:t>
      </w:r>
      <w:r w:rsidR="0057603D" w:rsidRPr="002770BA">
        <w:rPr>
          <w:rFonts w:ascii="Arial" w:hAnsi="Arial" w:cs="Arial"/>
          <w:color w:val="auto"/>
          <w:sz w:val="22"/>
          <w:szCs w:val="24"/>
        </w:rPr>
        <w:t xml:space="preserve"> </w:t>
      </w:r>
      <w:r w:rsidRPr="002770BA">
        <w:rPr>
          <w:rFonts w:ascii="Arial" w:hAnsi="Arial" w:cs="Arial"/>
          <w:color w:val="auto"/>
          <w:sz w:val="22"/>
          <w:szCs w:val="24"/>
        </w:rPr>
        <w:t xml:space="preserve">                                           </w:t>
      </w:r>
    </w:p>
    <w:p w:rsidR="007352DE" w:rsidRPr="0058701E" w:rsidRDefault="007352DE" w:rsidP="002770BA">
      <w:pPr>
        <w:pStyle w:val="Bodytext"/>
        <w:spacing w:line="240" w:lineRule="auto"/>
        <w:rPr>
          <w:rFonts w:ascii="Arial" w:hAnsi="Arial" w:cs="Arial"/>
          <w:i/>
          <w:color w:val="auto"/>
          <w:sz w:val="22"/>
          <w:szCs w:val="24"/>
        </w:rPr>
      </w:pPr>
      <w:r w:rsidRPr="002770BA">
        <w:rPr>
          <w:rFonts w:ascii="Arial" w:hAnsi="Arial" w:cs="Arial"/>
          <w:color w:val="auto"/>
          <w:sz w:val="22"/>
          <w:szCs w:val="24"/>
        </w:rPr>
        <w:t xml:space="preserve">     </w:t>
      </w:r>
      <w:r w:rsidRPr="0058701E">
        <w:rPr>
          <w:rFonts w:ascii="Arial" w:hAnsi="Arial" w:cs="Arial"/>
          <w:i/>
          <w:color w:val="auto"/>
          <w:sz w:val="22"/>
          <w:szCs w:val="24"/>
        </w:rPr>
        <w:t>(</w:t>
      </w:r>
      <w:proofErr w:type="gramStart"/>
      <w:r w:rsidRPr="0058701E">
        <w:rPr>
          <w:rFonts w:ascii="Arial" w:hAnsi="Arial" w:cs="Arial"/>
          <w:i/>
          <w:color w:val="auto"/>
          <w:sz w:val="22"/>
          <w:szCs w:val="24"/>
        </w:rPr>
        <w:t>name</w:t>
      </w:r>
      <w:proofErr w:type="gramEnd"/>
      <w:r w:rsidRPr="0058701E">
        <w:rPr>
          <w:rFonts w:ascii="Arial" w:hAnsi="Arial" w:cs="Arial"/>
          <w:i/>
          <w:color w:val="auto"/>
          <w:sz w:val="22"/>
          <w:szCs w:val="24"/>
        </w:rPr>
        <w:t>)</w:t>
      </w:r>
      <w:r w:rsidRPr="0058701E">
        <w:rPr>
          <w:rFonts w:ascii="Arial" w:hAnsi="Arial" w:cs="Arial"/>
          <w:i/>
          <w:color w:val="auto"/>
          <w:sz w:val="22"/>
          <w:szCs w:val="24"/>
        </w:rPr>
        <w:tab/>
      </w:r>
      <w:r w:rsidRPr="0058701E">
        <w:rPr>
          <w:rFonts w:ascii="Arial" w:hAnsi="Arial" w:cs="Arial"/>
          <w:i/>
          <w:color w:val="auto"/>
          <w:sz w:val="22"/>
          <w:szCs w:val="24"/>
        </w:rPr>
        <w:tab/>
      </w:r>
      <w:r w:rsidRPr="0058701E">
        <w:rPr>
          <w:rFonts w:ascii="Arial" w:hAnsi="Arial" w:cs="Arial"/>
          <w:i/>
          <w:color w:val="auto"/>
          <w:sz w:val="22"/>
          <w:szCs w:val="24"/>
        </w:rPr>
        <w:tab/>
      </w:r>
      <w:r w:rsidRPr="0058701E">
        <w:rPr>
          <w:rFonts w:ascii="Arial" w:hAnsi="Arial" w:cs="Arial"/>
          <w:i/>
          <w:color w:val="auto"/>
          <w:sz w:val="22"/>
          <w:szCs w:val="24"/>
        </w:rPr>
        <w:tab/>
      </w:r>
      <w:r w:rsidRPr="0058701E">
        <w:rPr>
          <w:rFonts w:ascii="Arial" w:hAnsi="Arial" w:cs="Arial"/>
          <w:i/>
          <w:color w:val="auto"/>
          <w:sz w:val="22"/>
          <w:szCs w:val="24"/>
        </w:rPr>
        <w:tab/>
      </w:r>
      <w:r w:rsidRPr="0058701E">
        <w:rPr>
          <w:rFonts w:ascii="Arial" w:hAnsi="Arial" w:cs="Arial"/>
          <w:i/>
          <w:color w:val="auto"/>
          <w:sz w:val="22"/>
          <w:szCs w:val="24"/>
        </w:rPr>
        <w:tab/>
      </w:r>
      <w:r w:rsidRPr="0058701E">
        <w:rPr>
          <w:rFonts w:ascii="Arial" w:hAnsi="Arial" w:cs="Arial"/>
          <w:i/>
          <w:color w:val="auto"/>
          <w:sz w:val="22"/>
          <w:szCs w:val="24"/>
        </w:rPr>
        <w:tab/>
        <w:t>(</w:t>
      </w:r>
      <w:proofErr w:type="gramStart"/>
      <w:r w:rsidRPr="0058701E">
        <w:rPr>
          <w:rFonts w:ascii="Arial" w:hAnsi="Arial" w:cs="Arial"/>
          <w:i/>
          <w:color w:val="auto"/>
          <w:sz w:val="22"/>
          <w:szCs w:val="24"/>
        </w:rPr>
        <w:t>marina/boatyard</w:t>
      </w:r>
      <w:proofErr w:type="gramEnd"/>
      <w:r w:rsidRPr="0058701E">
        <w:rPr>
          <w:rFonts w:ascii="Arial" w:hAnsi="Arial" w:cs="Arial"/>
          <w:i/>
          <w:color w:val="auto"/>
          <w:sz w:val="22"/>
          <w:szCs w:val="24"/>
        </w:rPr>
        <w:t xml:space="preserve">) </w:t>
      </w:r>
    </w:p>
    <w:p w:rsidR="002770BA" w:rsidRPr="00C5020D" w:rsidRDefault="0057603D" w:rsidP="007352DE">
      <w:pPr>
        <w:pStyle w:val="Bodytext"/>
        <w:spacing w:line="240" w:lineRule="auto"/>
        <w:rPr>
          <w:rFonts w:ascii="Arial" w:hAnsi="Arial" w:cs="Arial"/>
          <w:color w:val="auto"/>
          <w:sz w:val="22"/>
          <w:szCs w:val="24"/>
        </w:rPr>
      </w:pPr>
      <w:proofErr w:type="gramStart"/>
      <w:r w:rsidRPr="002770BA">
        <w:rPr>
          <w:rFonts w:ascii="Arial" w:hAnsi="Arial" w:cs="Arial"/>
          <w:color w:val="auto"/>
          <w:sz w:val="22"/>
          <w:szCs w:val="24"/>
        </w:rPr>
        <w:t>subscribes</w:t>
      </w:r>
      <w:proofErr w:type="gramEnd"/>
      <w:r w:rsidRPr="002770BA">
        <w:rPr>
          <w:rFonts w:ascii="Arial" w:hAnsi="Arial" w:cs="Arial"/>
          <w:color w:val="auto"/>
          <w:sz w:val="22"/>
          <w:szCs w:val="24"/>
        </w:rPr>
        <w:t xml:space="preserve"> to and enforces pollution prevention procedures. I further understand and agree that in return for the privilege of performing work on a boat at this facility such as hull cleaning, </w:t>
      </w:r>
      <w:r w:rsidR="002770BA">
        <w:rPr>
          <w:rFonts w:ascii="Arial" w:hAnsi="Arial" w:cs="Arial"/>
          <w:color w:val="auto"/>
          <w:sz w:val="22"/>
          <w:szCs w:val="24"/>
        </w:rPr>
        <w:t xml:space="preserve">topsides </w:t>
      </w:r>
      <w:r w:rsidRPr="002770BA">
        <w:rPr>
          <w:rFonts w:ascii="Arial" w:hAnsi="Arial" w:cs="Arial"/>
          <w:color w:val="auto"/>
          <w:sz w:val="22"/>
          <w:szCs w:val="24"/>
        </w:rPr>
        <w:t xml:space="preserve">washing, sanding, polishing and/or painting; bottom cleaning, sanding, scraping, and/or painting; opening the hull for any reason, </w:t>
      </w:r>
      <w:r w:rsidRPr="002770BA">
        <w:rPr>
          <w:rFonts w:ascii="Arial" w:hAnsi="Arial" w:cs="Arial"/>
          <w:i/>
          <w:iCs/>
          <w:color w:val="auto"/>
          <w:sz w:val="22"/>
          <w:szCs w:val="24"/>
        </w:rPr>
        <w:t>e.g.</w:t>
      </w:r>
      <w:r w:rsidRPr="002770BA">
        <w:rPr>
          <w:rFonts w:ascii="Arial" w:hAnsi="Arial" w:cs="Arial"/>
          <w:color w:val="auto"/>
          <w:sz w:val="22"/>
          <w:szCs w:val="24"/>
        </w:rPr>
        <w:t xml:space="preserve">, installation of equipment or engine work; engine and/or stern drive maintenance, repair, painting; etc., it is my responsibility to comply with, at a minimum, </w:t>
      </w:r>
      <w:r w:rsidRPr="00C5020D">
        <w:rPr>
          <w:rFonts w:ascii="Arial" w:hAnsi="Arial" w:cs="Arial"/>
          <w:color w:val="auto"/>
          <w:sz w:val="22"/>
          <w:szCs w:val="24"/>
        </w:rPr>
        <w:t xml:space="preserve">the following pollution prevention practices. </w:t>
      </w:r>
      <w:r w:rsidR="002770BA" w:rsidRPr="00C5020D">
        <w:rPr>
          <w:rFonts w:ascii="Arial" w:hAnsi="Arial" w:cs="Arial"/>
          <w:color w:val="auto"/>
          <w:sz w:val="22"/>
          <w:szCs w:val="24"/>
        </w:rPr>
        <w:t>(Attached pages)</w:t>
      </w:r>
    </w:p>
    <w:p w:rsidR="0057603D" w:rsidRPr="002770BA" w:rsidRDefault="0057603D" w:rsidP="007352DE">
      <w:pPr>
        <w:pStyle w:val="Bodytext"/>
        <w:spacing w:line="240" w:lineRule="auto"/>
        <w:rPr>
          <w:rFonts w:ascii="Arial" w:hAnsi="Arial" w:cs="Arial"/>
          <w:color w:val="auto"/>
          <w:sz w:val="22"/>
          <w:szCs w:val="24"/>
        </w:rPr>
      </w:pPr>
      <w:r w:rsidRPr="002770BA">
        <w:rPr>
          <w:rFonts w:ascii="Arial" w:hAnsi="Arial" w:cs="Arial"/>
          <w:color w:val="auto"/>
          <w:sz w:val="22"/>
          <w:szCs w:val="24"/>
        </w:rPr>
        <w:t>I understand that this list may not be complete and pledge that I will exercise common sense</w:t>
      </w:r>
      <w:r w:rsidR="0058701E">
        <w:rPr>
          <w:rFonts w:ascii="Arial" w:hAnsi="Arial" w:cs="Arial"/>
          <w:color w:val="auto"/>
          <w:sz w:val="22"/>
          <w:szCs w:val="24"/>
        </w:rPr>
        <w:t xml:space="preserve"> and judgment in my actions to e</w:t>
      </w:r>
      <w:r w:rsidRPr="002770BA">
        <w:rPr>
          <w:rFonts w:ascii="Arial" w:hAnsi="Arial" w:cs="Arial"/>
          <w:color w:val="auto"/>
          <w:sz w:val="22"/>
          <w:szCs w:val="24"/>
        </w:rPr>
        <w:t>nsure that my activities will not deposit pollution residues in surface waters or elsewhere where they may be conveyed by storm</w:t>
      </w:r>
      <w:r w:rsidR="007352DE" w:rsidRPr="002770BA">
        <w:rPr>
          <w:rFonts w:ascii="Arial" w:hAnsi="Arial" w:cs="Arial"/>
          <w:color w:val="auto"/>
          <w:sz w:val="22"/>
          <w:szCs w:val="24"/>
        </w:rPr>
        <w:t xml:space="preserve"> </w:t>
      </w:r>
      <w:r w:rsidRPr="002770BA">
        <w:rPr>
          <w:rFonts w:ascii="Arial" w:hAnsi="Arial" w:cs="Arial"/>
          <w:color w:val="auto"/>
          <w:sz w:val="22"/>
          <w:szCs w:val="24"/>
        </w:rPr>
        <w:t xml:space="preserve">water runoff into the surface waters. </w:t>
      </w:r>
      <w:r w:rsidRPr="00C5020D">
        <w:rPr>
          <w:rFonts w:ascii="Arial" w:hAnsi="Arial" w:cs="Arial"/>
          <w:i/>
          <w:color w:val="auto"/>
          <w:sz w:val="22"/>
          <w:szCs w:val="24"/>
        </w:rPr>
        <w:t>I understand that failure to adopt pollution prevention procedures may result in expulsion</w:t>
      </w:r>
      <w:r w:rsidRPr="002770BA">
        <w:rPr>
          <w:rFonts w:ascii="Arial" w:hAnsi="Arial" w:cs="Arial"/>
          <w:color w:val="auto"/>
          <w:sz w:val="22"/>
          <w:szCs w:val="24"/>
        </w:rPr>
        <w:t xml:space="preserve"> from </w:t>
      </w:r>
      <w:r w:rsidRPr="002770BA">
        <w:rPr>
          <w:rFonts w:ascii="Arial" w:hAnsi="Arial" w:cs="Arial"/>
          <w:b/>
          <w:color w:val="auto"/>
          <w:sz w:val="22"/>
          <w:szCs w:val="24"/>
          <w:highlight w:val="yellow"/>
        </w:rPr>
        <w:t>(</w:t>
      </w:r>
      <w:r w:rsidRPr="002770BA">
        <w:rPr>
          <w:rFonts w:ascii="Arial" w:hAnsi="Arial" w:cs="Arial"/>
          <w:b/>
          <w:i/>
          <w:iCs/>
          <w:color w:val="auto"/>
          <w:sz w:val="22"/>
          <w:szCs w:val="24"/>
          <w:highlight w:val="yellow"/>
        </w:rPr>
        <w:t xml:space="preserve">insert name of </w:t>
      </w:r>
      <w:r w:rsidR="00F207D2" w:rsidRPr="002770BA">
        <w:rPr>
          <w:rFonts w:ascii="Arial" w:hAnsi="Arial" w:cs="Arial"/>
          <w:b/>
          <w:i/>
          <w:iCs/>
          <w:color w:val="auto"/>
          <w:sz w:val="22"/>
          <w:szCs w:val="24"/>
          <w:highlight w:val="yellow"/>
        </w:rPr>
        <w:t>facility</w:t>
      </w:r>
      <w:r w:rsidR="00F207D2" w:rsidRPr="002770BA">
        <w:rPr>
          <w:rFonts w:ascii="Arial" w:hAnsi="Arial" w:cs="Arial"/>
          <w:i/>
          <w:iCs/>
          <w:color w:val="auto"/>
          <w:sz w:val="22"/>
          <w:szCs w:val="24"/>
          <w:highlight w:val="yellow"/>
        </w:rPr>
        <w:t>)</w:t>
      </w:r>
      <w:r w:rsidRPr="002770BA">
        <w:rPr>
          <w:rFonts w:ascii="Arial" w:hAnsi="Arial" w:cs="Arial"/>
          <w:color w:val="auto"/>
          <w:sz w:val="22"/>
          <w:szCs w:val="24"/>
        </w:rPr>
        <w:t xml:space="preserve"> </w:t>
      </w:r>
      <w:r w:rsidRPr="00C5020D">
        <w:rPr>
          <w:rFonts w:ascii="Arial" w:hAnsi="Arial" w:cs="Arial"/>
          <w:i/>
          <w:color w:val="auto"/>
          <w:sz w:val="22"/>
          <w:szCs w:val="24"/>
        </w:rPr>
        <w:t>and forfeiture of rental fees.</w:t>
      </w:r>
      <w:r w:rsidRPr="002770BA">
        <w:rPr>
          <w:rFonts w:ascii="Arial" w:hAnsi="Arial" w:cs="Arial"/>
          <w:color w:val="auto"/>
          <w:sz w:val="22"/>
          <w:szCs w:val="24"/>
        </w:rPr>
        <w:t xml:space="preserve"> I understand that I may elect to employ the facility to perform potentially pollution producing activities on my behalf in which case the responsibility for compliance with the best management practices is entirely theirs.</w:t>
      </w:r>
    </w:p>
    <w:p w:rsidR="0057603D" w:rsidRPr="002770BA" w:rsidRDefault="0057603D">
      <w:pPr>
        <w:pStyle w:val="Bodytext"/>
        <w:rPr>
          <w:rFonts w:ascii="Arial" w:hAnsi="Arial" w:cs="Arial"/>
          <w:color w:val="auto"/>
          <w:sz w:val="22"/>
          <w:szCs w:val="24"/>
        </w:rPr>
      </w:pPr>
    </w:p>
    <w:p w:rsidR="0057603D" w:rsidRPr="002770BA" w:rsidRDefault="0057603D">
      <w:pPr>
        <w:pStyle w:val="Bodytext"/>
        <w:rPr>
          <w:rFonts w:ascii="Arial" w:hAnsi="Arial" w:cs="Arial"/>
          <w:color w:val="auto"/>
          <w:sz w:val="22"/>
          <w:szCs w:val="24"/>
          <w:u w:val="single"/>
        </w:rPr>
      </w:pPr>
      <w:r w:rsidRPr="002770BA">
        <w:rPr>
          <w:rFonts w:ascii="Arial" w:hAnsi="Arial" w:cs="Arial"/>
          <w:color w:val="auto"/>
          <w:sz w:val="22"/>
          <w:szCs w:val="24"/>
        </w:rPr>
        <w:t>Signed __________________</w:t>
      </w:r>
      <w:r w:rsidR="002770BA">
        <w:rPr>
          <w:rFonts w:ascii="Arial" w:hAnsi="Arial" w:cs="Arial"/>
          <w:color w:val="auto"/>
          <w:sz w:val="22"/>
          <w:szCs w:val="24"/>
        </w:rPr>
        <w:t xml:space="preserve">______________        Date </w:t>
      </w:r>
      <w:r w:rsidRPr="002770BA">
        <w:rPr>
          <w:rFonts w:ascii="Arial" w:hAnsi="Arial" w:cs="Arial"/>
          <w:color w:val="auto"/>
          <w:sz w:val="22"/>
          <w:szCs w:val="24"/>
        </w:rPr>
        <w:t>__________________</w:t>
      </w:r>
    </w:p>
    <w:p w:rsidR="007352DE" w:rsidRPr="002770BA" w:rsidRDefault="007352DE">
      <w:pPr>
        <w:pStyle w:val="Bodytext"/>
        <w:rPr>
          <w:rFonts w:ascii="Arial" w:hAnsi="Arial" w:cs="Arial"/>
          <w:b/>
          <w:bCs/>
          <w:color w:val="auto"/>
          <w:sz w:val="22"/>
          <w:szCs w:val="24"/>
        </w:rPr>
      </w:pPr>
    </w:p>
    <w:p w:rsidR="0057603D" w:rsidRPr="002770BA" w:rsidRDefault="0057603D">
      <w:pPr>
        <w:pStyle w:val="Bodytext"/>
        <w:rPr>
          <w:rFonts w:ascii="Arial" w:hAnsi="Arial" w:cs="Arial"/>
          <w:color w:val="auto"/>
          <w:sz w:val="22"/>
          <w:szCs w:val="24"/>
        </w:rPr>
      </w:pPr>
      <w:r w:rsidRPr="002770BA">
        <w:rPr>
          <w:rFonts w:ascii="Arial" w:hAnsi="Arial" w:cs="Arial"/>
          <w:b/>
          <w:bCs/>
          <w:color w:val="auto"/>
          <w:sz w:val="22"/>
          <w:szCs w:val="24"/>
        </w:rPr>
        <w:t>FOR SUB-CONTRACTORS ONLY:</w:t>
      </w:r>
      <w:r w:rsidRPr="002770BA">
        <w:rPr>
          <w:rFonts w:ascii="Arial" w:hAnsi="Arial" w:cs="Arial"/>
          <w:color w:val="auto"/>
          <w:sz w:val="22"/>
          <w:szCs w:val="24"/>
        </w:rPr>
        <w:t xml:space="preserve"> </w:t>
      </w:r>
    </w:p>
    <w:p w:rsidR="0057603D" w:rsidRPr="002770BA" w:rsidRDefault="0057603D">
      <w:pPr>
        <w:pStyle w:val="Bodytext"/>
        <w:rPr>
          <w:rFonts w:ascii="Arial" w:hAnsi="Arial" w:cs="Arial"/>
          <w:color w:val="auto"/>
          <w:sz w:val="22"/>
          <w:szCs w:val="24"/>
        </w:rPr>
      </w:pPr>
      <w:r w:rsidRPr="002770BA">
        <w:rPr>
          <w:rFonts w:ascii="Arial" w:hAnsi="Arial" w:cs="Arial"/>
          <w:color w:val="auto"/>
          <w:sz w:val="22"/>
          <w:szCs w:val="24"/>
        </w:rPr>
        <w:t>I understand and agree to have my proposed work first authorized by this facility and that I will adhere, at a minimum, to the contents of this document. I further understand that because of the nature of my proposed work, the facility may require that I be supervised by an employee of said facility for which I will pay the normal existing labor rate.</w:t>
      </w:r>
    </w:p>
    <w:p w:rsidR="0057603D" w:rsidRPr="002770BA" w:rsidRDefault="0057603D">
      <w:pPr>
        <w:pStyle w:val="Bodytext"/>
        <w:rPr>
          <w:rFonts w:ascii="Arial" w:hAnsi="Arial" w:cs="Arial"/>
          <w:color w:val="auto"/>
          <w:sz w:val="22"/>
          <w:szCs w:val="24"/>
        </w:rPr>
      </w:pPr>
    </w:p>
    <w:p w:rsidR="0057603D" w:rsidRPr="002770BA" w:rsidRDefault="0057603D">
      <w:pPr>
        <w:pStyle w:val="Bodytext"/>
        <w:rPr>
          <w:rFonts w:ascii="Arial" w:hAnsi="Arial" w:cs="Arial"/>
          <w:color w:val="auto"/>
          <w:sz w:val="22"/>
          <w:szCs w:val="24"/>
          <w:u w:val="single"/>
        </w:rPr>
      </w:pPr>
      <w:r w:rsidRPr="002770BA">
        <w:rPr>
          <w:rFonts w:ascii="Arial" w:hAnsi="Arial" w:cs="Arial"/>
          <w:color w:val="auto"/>
          <w:sz w:val="22"/>
          <w:szCs w:val="24"/>
        </w:rPr>
        <w:t>Signed ______________</w:t>
      </w:r>
      <w:r w:rsidR="002770BA">
        <w:rPr>
          <w:rFonts w:ascii="Arial" w:hAnsi="Arial" w:cs="Arial"/>
          <w:color w:val="auto"/>
          <w:sz w:val="22"/>
          <w:szCs w:val="24"/>
        </w:rPr>
        <w:t xml:space="preserve">_______________    </w:t>
      </w:r>
      <w:r w:rsidRPr="002770BA">
        <w:rPr>
          <w:rFonts w:ascii="Arial" w:hAnsi="Arial" w:cs="Arial"/>
          <w:color w:val="auto"/>
          <w:sz w:val="22"/>
          <w:szCs w:val="24"/>
        </w:rPr>
        <w:t xml:space="preserve">       Date __</w:t>
      </w:r>
      <w:r w:rsidR="002770BA">
        <w:rPr>
          <w:rFonts w:ascii="Arial" w:hAnsi="Arial" w:cs="Arial"/>
          <w:color w:val="auto"/>
          <w:sz w:val="22"/>
          <w:szCs w:val="24"/>
        </w:rPr>
        <w:t>___________</w:t>
      </w:r>
      <w:r w:rsidRPr="002770BA">
        <w:rPr>
          <w:rFonts w:ascii="Arial" w:hAnsi="Arial" w:cs="Arial"/>
          <w:color w:val="auto"/>
          <w:sz w:val="22"/>
          <w:szCs w:val="24"/>
        </w:rPr>
        <w:t>____</w:t>
      </w:r>
    </w:p>
    <w:p w:rsidR="0057603D" w:rsidRPr="002770BA" w:rsidRDefault="0057603D">
      <w:pPr>
        <w:pStyle w:val="Bodytext"/>
        <w:rPr>
          <w:rFonts w:ascii="Arial" w:hAnsi="Arial" w:cs="Arial"/>
          <w:color w:val="auto"/>
          <w:sz w:val="22"/>
          <w:szCs w:val="24"/>
        </w:rPr>
      </w:pPr>
      <w:r w:rsidRPr="002770BA">
        <w:rPr>
          <w:rFonts w:ascii="Arial" w:hAnsi="Arial" w:cs="Arial"/>
          <w:b/>
          <w:bCs/>
          <w:color w:val="auto"/>
          <w:sz w:val="22"/>
          <w:szCs w:val="24"/>
        </w:rPr>
        <w:lastRenderedPageBreak/>
        <w:t>POLLUTION PREVENTION PRACTICES:</w:t>
      </w:r>
    </w:p>
    <w:p w:rsidR="0057603D" w:rsidRPr="002770BA" w:rsidRDefault="0057603D">
      <w:pPr>
        <w:pStyle w:val="Hangingindent"/>
        <w:rPr>
          <w:rFonts w:ascii="Arial" w:hAnsi="Arial" w:cs="Arial"/>
          <w:sz w:val="16"/>
        </w:rPr>
      </w:pPr>
    </w:p>
    <w:p w:rsidR="0057603D" w:rsidRPr="002770BA" w:rsidRDefault="0057603D">
      <w:pPr>
        <w:pStyle w:val="Hangingindent"/>
        <w:rPr>
          <w:rFonts w:ascii="Arial" w:hAnsi="Arial" w:cs="Arial"/>
          <w:sz w:val="22"/>
          <w:szCs w:val="24"/>
        </w:rPr>
      </w:pPr>
      <w:r w:rsidRPr="002770BA">
        <w:rPr>
          <w:rFonts w:ascii="Arial" w:hAnsi="Arial" w:cs="Arial"/>
          <w:sz w:val="22"/>
          <w:szCs w:val="24"/>
        </w:rPr>
        <w:t>A.</w:t>
      </w:r>
      <w:r w:rsidRPr="002770BA">
        <w:rPr>
          <w:rFonts w:ascii="Arial" w:hAnsi="Arial" w:cs="Arial"/>
          <w:sz w:val="22"/>
          <w:szCs w:val="24"/>
        </w:rPr>
        <w:tab/>
        <w:t>REPAIRS AND SERVICE (to hull and engine: painting, cleaning, washing, sanding, scraping, etc.)</w:t>
      </w:r>
      <w:r w:rsidR="006B6C35">
        <w:rPr>
          <w:rFonts w:ascii="Arial" w:hAnsi="Arial" w:cs="Arial"/>
          <w:sz w:val="22"/>
          <w:szCs w:val="24"/>
        </w:rPr>
        <w:t xml:space="preserve"> </w:t>
      </w:r>
      <w:r w:rsidR="006B6C35" w:rsidRPr="006B6C35">
        <w:rPr>
          <w:rFonts w:ascii="Arial" w:hAnsi="Arial" w:cs="Arial"/>
          <w:b/>
          <w:sz w:val="22"/>
          <w:szCs w:val="24"/>
        </w:rPr>
        <w:t xml:space="preserve"> In accordance with the General Permit for Discharges from Marinas 16-MA</w:t>
      </w:r>
      <w:r w:rsidR="006B6C35">
        <w:rPr>
          <w:rFonts w:ascii="Arial" w:hAnsi="Arial" w:cs="Arial"/>
          <w:sz w:val="22"/>
          <w:szCs w:val="24"/>
        </w:rPr>
        <w:t xml:space="preserve"> </w:t>
      </w:r>
      <w:r w:rsidR="00244C8B">
        <w:rPr>
          <w:rFonts w:ascii="Arial" w:hAnsi="Arial" w:cs="Arial"/>
          <w:sz w:val="22"/>
          <w:szCs w:val="24"/>
        </w:rPr>
        <w:t xml:space="preserve">issued under the </w:t>
      </w:r>
      <w:r w:rsidR="006B6C35">
        <w:rPr>
          <w:rFonts w:ascii="Arial" w:hAnsi="Arial" w:cs="Arial"/>
          <w:sz w:val="22"/>
          <w:szCs w:val="24"/>
        </w:rPr>
        <w:t xml:space="preserve">federal Clean Water Act: </w:t>
      </w:r>
    </w:p>
    <w:p w:rsidR="0057603D" w:rsidRPr="002770BA" w:rsidRDefault="0057603D">
      <w:pPr>
        <w:pStyle w:val="Hangingindentdouble"/>
        <w:rPr>
          <w:rFonts w:ascii="Arial" w:hAnsi="Arial" w:cs="Arial"/>
          <w:color w:val="auto"/>
          <w:sz w:val="22"/>
          <w:szCs w:val="24"/>
        </w:rPr>
      </w:pPr>
      <w:r w:rsidRPr="002770BA">
        <w:rPr>
          <w:rFonts w:ascii="Arial" w:hAnsi="Arial" w:cs="Arial"/>
          <w:color w:val="auto"/>
          <w:sz w:val="22"/>
          <w:szCs w:val="24"/>
        </w:rPr>
        <w:t>1.</w:t>
      </w:r>
      <w:r w:rsidRPr="002770BA">
        <w:rPr>
          <w:rFonts w:ascii="Arial" w:hAnsi="Arial" w:cs="Arial"/>
          <w:color w:val="auto"/>
          <w:sz w:val="22"/>
          <w:szCs w:val="24"/>
        </w:rPr>
        <w:tab/>
        <w:t>Work on hulls and engines only in designated areas or use portable containment enclosures with approval of marina management.</w:t>
      </w:r>
    </w:p>
    <w:p w:rsidR="0057603D" w:rsidRPr="002770BA" w:rsidRDefault="0057603D">
      <w:pPr>
        <w:pStyle w:val="Hangingindentdouble"/>
        <w:rPr>
          <w:rFonts w:ascii="Arial" w:hAnsi="Arial" w:cs="Arial"/>
          <w:color w:val="auto"/>
          <w:sz w:val="22"/>
          <w:szCs w:val="24"/>
        </w:rPr>
      </w:pPr>
      <w:r w:rsidRPr="002770BA">
        <w:rPr>
          <w:rFonts w:ascii="Arial" w:hAnsi="Arial" w:cs="Arial"/>
          <w:color w:val="auto"/>
          <w:sz w:val="22"/>
          <w:szCs w:val="24"/>
        </w:rPr>
        <w:t>2.</w:t>
      </w:r>
      <w:r w:rsidRPr="002770BA">
        <w:rPr>
          <w:rFonts w:ascii="Arial" w:hAnsi="Arial" w:cs="Arial"/>
          <w:color w:val="auto"/>
          <w:sz w:val="22"/>
          <w:szCs w:val="24"/>
        </w:rPr>
        <w:tab/>
        <w:t>Use tarps and vacuums to collect solid wastes produced by cleaning and repair operations–especially boat bottom cleaning, sanding, scraping, and painting.</w:t>
      </w:r>
    </w:p>
    <w:p w:rsidR="0057603D" w:rsidRPr="002770BA" w:rsidRDefault="0057603D">
      <w:pPr>
        <w:pStyle w:val="Hangingindentdouble"/>
        <w:rPr>
          <w:rFonts w:ascii="Arial" w:hAnsi="Arial" w:cs="Arial"/>
          <w:color w:val="auto"/>
          <w:sz w:val="22"/>
          <w:szCs w:val="24"/>
        </w:rPr>
      </w:pPr>
      <w:r w:rsidRPr="002770BA">
        <w:rPr>
          <w:rFonts w:ascii="Arial" w:hAnsi="Arial" w:cs="Arial"/>
          <w:color w:val="auto"/>
          <w:sz w:val="22"/>
          <w:szCs w:val="24"/>
        </w:rPr>
        <w:t>3.</w:t>
      </w:r>
      <w:r w:rsidRPr="002770BA">
        <w:rPr>
          <w:rFonts w:ascii="Arial" w:hAnsi="Arial" w:cs="Arial"/>
          <w:color w:val="auto"/>
          <w:sz w:val="22"/>
          <w:szCs w:val="24"/>
        </w:rPr>
        <w:tab/>
        <w:t>Conduct all spray painting within an enclosed booth or under tarps.</w:t>
      </w:r>
    </w:p>
    <w:p w:rsidR="0057603D" w:rsidRPr="002770BA" w:rsidRDefault="0057603D">
      <w:pPr>
        <w:pStyle w:val="Hangingindentdouble"/>
        <w:rPr>
          <w:rFonts w:ascii="Arial" w:hAnsi="Arial" w:cs="Arial"/>
          <w:color w:val="auto"/>
          <w:sz w:val="22"/>
          <w:szCs w:val="24"/>
        </w:rPr>
      </w:pPr>
      <w:r w:rsidRPr="002770BA">
        <w:rPr>
          <w:rFonts w:ascii="Arial" w:hAnsi="Arial" w:cs="Arial"/>
          <w:color w:val="auto"/>
          <w:sz w:val="22"/>
          <w:szCs w:val="24"/>
        </w:rPr>
        <w:t>4.</w:t>
      </w:r>
      <w:r w:rsidRPr="002770BA">
        <w:rPr>
          <w:rFonts w:ascii="Arial" w:hAnsi="Arial" w:cs="Arial"/>
          <w:color w:val="auto"/>
          <w:sz w:val="22"/>
          <w:szCs w:val="24"/>
        </w:rPr>
        <w:tab/>
        <w:t>Use no</w:t>
      </w:r>
      <w:r w:rsidR="006B6C35">
        <w:rPr>
          <w:rFonts w:ascii="Arial" w:hAnsi="Arial" w:cs="Arial"/>
          <w:color w:val="auto"/>
          <w:sz w:val="22"/>
          <w:szCs w:val="24"/>
        </w:rPr>
        <w:t xml:space="preserve">n-toxic, biodegradable solvents if available. </w:t>
      </w:r>
    </w:p>
    <w:p w:rsidR="0057603D" w:rsidRPr="002770BA" w:rsidRDefault="0057603D">
      <w:pPr>
        <w:pStyle w:val="Hangingindentdouble"/>
        <w:rPr>
          <w:rFonts w:ascii="Arial" w:hAnsi="Arial" w:cs="Arial"/>
          <w:color w:val="auto"/>
          <w:sz w:val="22"/>
          <w:szCs w:val="24"/>
        </w:rPr>
      </w:pPr>
      <w:r w:rsidRPr="0058701E">
        <w:rPr>
          <w:rFonts w:ascii="Arial" w:hAnsi="Arial" w:cs="Arial"/>
          <w:color w:val="auto"/>
          <w:sz w:val="22"/>
          <w:szCs w:val="24"/>
        </w:rPr>
        <w:t>5.</w:t>
      </w:r>
      <w:r w:rsidRPr="0058701E">
        <w:rPr>
          <w:rFonts w:ascii="Arial" w:hAnsi="Arial" w:cs="Arial"/>
          <w:color w:val="auto"/>
          <w:sz w:val="22"/>
          <w:szCs w:val="24"/>
        </w:rPr>
        <w:tab/>
        <w:t>Capture debris from boat washing and use only minimal amounts of phosphate-free, non-toxic, and biodegradable cleaners.</w:t>
      </w:r>
      <w:r w:rsidR="006B6C35">
        <w:rPr>
          <w:rFonts w:ascii="Arial" w:hAnsi="Arial" w:cs="Arial"/>
          <w:color w:val="auto"/>
          <w:sz w:val="22"/>
          <w:szCs w:val="24"/>
        </w:rPr>
        <w:t xml:space="preserve"> Any boat washing </w:t>
      </w:r>
      <w:r w:rsidR="0058701E">
        <w:rPr>
          <w:rFonts w:ascii="Arial" w:hAnsi="Arial" w:cs="Arial"/>
          <w:color w:val="auto"/>
          <w:sz w:val="22"/>
          <w:szCs w:val="24"/>
        </w:rPr>
        <w:t>done on land</w:t>
      </w:r>
      <w:r w:rsidR="006B6C35">
        <w:rPr>
          <w:rFonts w:ascii="Arial" w:hAnsi="Arial" w:cs="Arial"/>
          <w:color w:val="auto"/>
          <w:sz w:val="22"/>
          <w:szCs w:val="24"/>
        </w:rPr>
        <w:t xml:space="preserve"> with soaps</w:t>
      </w:r>
      <w:r w:rsidR="0058701E">
        <w:rPr>
          <w:rFonts w:ascii="Arial" w:hAnsi="Arial" w:cs="Arial"/>
          <w:color w:val="auto"/>
          <w:sz w:val="22"/>
          <w:szCs w:val="24"/>
        </w:rPr>
        <w:t xml:space="preserve"> </w:t>
      </w:r>
      <w:r w:rsidR="0058701E" w:rsidRPr="00244C8B">
        <w:rPr>
          <w:rFonts w:ascii="Arial" w:hAnsi="Arial" w:cs="Arial"/>
          <w:color w:val="auto"/>
          <w:sz w:val="22"/>
          <w:szCs w:val="24"/>
        </w:rPr>
        <w:t>must not</w:t>
      </w:r>
      <w:r w:rsidR="0058701E">
        <w:rPr>
          <w:rFonts w:ascii="Arial" w:hAnsi="Arial" w:cs="Arial"/>
          <w:color w:val="auto"/>
          <w:sz w:val="22"/>
          <w:szCs w:val="24"/>
        </w:rPr>
        <w:t xml:space="preserve"> reach storm drains or surface waters (e.g., creek/river/bay).</w:t>
      </w:r>
      <w:r w:rsidR="006B6C35">
        <w:rPr>
          <w:rFonts w:ascii="Arial" w:hAnsi="Arial" w:cs="Arial"/>
          <w:color w:val="auto"/>
          <w:sz w:val="22"/>
          <w:szCs w:val="24"/>
        </w:rPr>
        <w:t xml:space="preserve"> Washing should be done on grassy or gravel areas away from storm drains and when no storm water is flowing or expected (i.e., not just after or just before a storm).</w:t>
      </w:r>
      <w:r w:rsidR="00244C8B">
        <w:rPr>
          <w:rFonts w:ascii="Arial" w:hAnsi="Arial" w:cs="Arial"/>
          <w:color w:val="auto"/>
          <w:sz w:val="22"/>
          <w:szCs w:val="24"/>
        </w:rPr>
        <w:t xml:space="preserve"> Rinsing boats with plain water and no additives (i.e. soaps, stain removers, etc.) is not restricted.  </w:t>
      </w:r>
    </w:p>
    <w:p w:rsidR="0057603D" w:rsidRPr="002770BA" w:rsidRDefault="0057603D">
      <w:pPr>
        <w:pStyle w:val="Hangingindentdouble"/>
        <w:rPr>
          <w:rFonts w:ascii="Arial" w:hAnsi="Arial" w:cs="Arial"/>
          <w:color w:val="auto"/>
          <w:sz w:val="22"/>
          <w:szCs w:val="24"/>
        </w:rPr>
      </w:pPr>
      <w:r w:rsidRPr="002770BA">
        <w:rPr>
          <w:rFonts w:ascii="Arial" w:hAnsi="Arial" w:cs="Arial"/>
          <w:color w:val="auto"/>
          <w:sz w:val="22"/>
          <w:szCs w:val="24"/>
        </w:rPr>
        <w:t>6.</w:t>
      </w:r>
      <w:r w:rsidRPr="002770BA">
        <w:rPr>
          <w:rFonts w:ascii="Arial" w:hAnsi="Arial" w:cs="Arial"/>
          <w:color w:val="auto"/>
          <w:sz w:val="22"/>
          <w:szCs w:val="24"/>
        </w:rPr>
        <w:tab/>
        <w:t xml:space="preserve">Use drip pans for any oil transfers, grease operations, and when servicing I/Os and outboard motors. </w:t>
      </w:r>
    </w:p>
    <w:p w:rsidR="0057603D" w:rsidRPr="002770BA" w:rsidRDefault="0057603D">
      <w:pPr>
        <w:pStyle w:val="Hangingindentdouble"/>
        <w:rPr>
          <w:rFonts w:ascii="Arial" w:hAnsi="Arial" w:cs="Arial"/>
          <w:color w:val="auto"/>
          <w:sz w:val="22"/>
          <w:szCs w:val="24"/>
        </w:rPr>
      </w:pPr>
      <w:r w:rsidRPr="002770BA">
        <w:rPr>
          <w:rFonts w:ascii="Arial" w:hAnsi="Arial" w:cs="Arial"/>
          <w:color w:val="auto"/>
          <w:sz w:val="22"/>
          <w:szCs w:val="24"/>
        </w:rPr>
        <w:t>7.</w:t>
      </w:r>
      <w:r w:rsidRPr="002770BA">
        <w:rPr>
          <w:rFonts w:ascii="Arial" w:hAnsi="Arial" w:cs="Arial"/>
          <w:color w:val="auto"/>
          <w:sz w:val="22"/>
          <w:szCs w:val="24"/>
        </w:rPr>
        <w:tab/>
        <w:t>Obtain management approval before commencing any repair which will open the hull. Clean and pump bilges free of contaminated materials before and after repairs which open the hull.</w:t>
      </w:r>
    </w:p>
    <w:p w:rsidR="0057603D" w:rsidRPr="002770BA" w:rsidRDefault="0057603D">
      <w:pPr>
        <w:pStyle w:val="Hangingindentdouble"/>
        <w:rPr>
          <w:rFonts w:ascii="Arial" w:hAnsi="Arial" w:cs="Arial"/>
          <w:color w:val="auto"/>
          <w:sz w:val="22"/>
          <w:szCs w:val="24"/>
        </w:rPr>
      </w:pPr>
      <w:r w:rsidRPr="002770BA">
        <w:rPr>
          <w:rFonts w:ascii="Arial" w:hAnsi="Arial" w:cs="Arial"/>
          <w:color w:val="auto"/>
          <w:sz w:val="22"/>
          <w:szCs w:val="24"/>
        </w:rPr>
        <w:t>8.</w:t>
      </w:r>
      <w:r w:rsidRPr="002770BA">
        <w:rPr>
          <w:rFonts w:ascii="Arial" w:hAnsi="Arial" w:cs="Arial"/>
          <w:color w:val="auto"/>
          <w:sz w:val="22"/>
          <w:szCs w:val="24"/>
        </w:rPr>
        <w:tab/>
        <w:t>Use spill proof oil change equipment.</w:t>
      </w:r>
    </w:p>
    <w:p w:rsidR="0057603D" w:rsidRPr="002770BA" w:rsidRDefault="0057603D">
      <w:pPr>
        <w:pStyle w:val="Hangingindent"/>
        <w:rPr>
          <w:rFonts w:ascii="Arial" w:hAnsi="Arial" w:cs="Arial"/>
          <w:sz w:val="22"/>
          <w:szCs w:val="24"/>
        </w:rPr>
      </w:pPr>
    </w:p>
    <w:p w:rsidR="0057603D" w:rsidRPr="002770BA" w:rsidRDefault="0057603D">
      <w:pPr>
        <w:pStyle w:val="Hangingindent"/>
        <w:rPr>
          <w:rFonts w:ascii="Arial" w:hAnsi="Arial" w:cs="Arial"/>
          <w:sz w:val="22"/>
          <w:szCs w:val="24"/>
        </w:rPr>
      </w:pPr>
      <w:r w:rsidRPr="002770BA">
        <w:rPr>
          <w:rFonts w:ascii="Arial" w:hAnsi="Arial" w:cs="Arial"/>
          <w:sz w:val="22"/>
          <w:szCs w:val="24"/>
        </w:rPr>
        <w:t>B.</w:t>
      </w:r>
      <w:r w:rsidRPr="002770BA">
        <w:rPr>
          <w:rFonts w:ascii="Arial" w:hAnsi="Arial" w:cs="Arial"/>
          <w:sz w:val="22"/>
          <w:szCs w:val="24"/>
        </w:rPr>
        <w:tab/>
        <w:t>VESSEL MAINTENANCE WASTE</w:t>
      </w:r>
    </w:p>
    <w:p w:rsidR="0057603D" w:rsidRPr="002770BA" w:rsidRDefault="0057603D">
      <w:pPr>
        <w:pStyle w:val="Hangingindentdouble"/>
        <w:rPr>
          <w:rFonts w:ascii="Arial" w:hAnsi="Arial" w:cs="Arial"/>
          <w:color w:val="auto"/>
          <w:sz w:val="22"/>
          <w:szCs w:val="24"/>
        </w:rPr>
      </w:pPr>
      <w:r w:rsidRPr="002770BA">
        <w:rPr>
          <w:rFonts w:ascii="Arial" w:hAnsi="Arial" w:cs="Arial"/>
          <w:color w:val="auto"/>
          <w:sz w:val="22"/>
          <w:szCs w:val="24"/>
        </w:rPr>
        <w:t>1.</w:t>
      </w:r>
      <w:r w:rsidRPr="002770BA">
        <w:rPr>
          <w:rFonts w:ascii="Arial" w:hAnsi="Arial" w:cs="Arial"/>
          <w:color w:val="auto"/>
          <w:sz w:val="22"/>
          <w:szCs w:val="24"/>
        </w:rPr>
        <w:tab/>
        <w:t xml:space="preserve">Non-toxic residue of sanding, scraping, and grinding: bag </w:t>
      </w:r>
      <w:r w:rsidR="00244C8B">
        <w:rPr>
          <w:rFonts w:ascii="Arial" w:hAnsi="Arial" w:cs="Arial"/>
          <w:color w:val="auto"/>
          <w:sz w:val="22"/>
          <w:szCs w:val="24"/>
        </w:rPr>
        <w:t xml:space="preserve">dry waste </w:t>
      </w:r>
      <w:r w:rsidRPr="002770BA">
        <w:rPr>
          <w:rFonts w:ascii="Arial" w:hAnsi="Arial" w:cs="Arial"/>
          <w:color w:val="auto"/>
          <w:sz w:val="22"/>
          <w:szCs w:val="24"/>
        </w:rPr>
        <w:t>and dispose of in regular trash.</w:t>
      </w:r>
    </w:p>
    <w:p w:rsidR="0057603D" w:rsidRPr="002770BA" w:rsidRDefault="0057603D">
      <w:pPr>
        <w:pStyle w:val="Hangingindentdouble"/>
        <w:rPr>
          <w:rFonts w:ascii="Arial" w:hAnsi="Arial" w:cs="Arial"/>
          <w:color w:val="auto"/>
          <w:sz w:val="22"/>
          <w:szCs w:val="24"/>
        </w:rPr>
      </w:pPr>
      <w:r w:rsidRPr="002770BA">
        <w:rPr>
          <w:rFonts w:ascii="Arial" w:hAnsi="Arial" w:cs="Arial"/>
          <w:color w:val="auto"/>
          <w:sz w:val="22"/>
          <w:szCs w:val="24"/>
        </w:rPr>
        <w:t>2.</w:t>
      </w:r>
      <w:r w:rsidRPr="002770BA">
        <w:rPr>
          <w:rFonts w:ascii="Arial" w:hAnsi="Arial" w:cs="Arial"/>
          <w:color w:val="auto"/>
          <w:sz w:val="22"/>
          <w:szCs w:val="24"/>
        </w:rPr>
        <w:tab/>
        <w:t>Toxic and non-environmentally safe solvents and cleaning liquids: seek specific directions from marina management or dispose of with licensed agency.</w:t>
      </w:r>
    </w:p>
    <w:p w:rsidR="0057603D" w:rsidRPr="002770BA" w:rsidRDefault="0057603D">
      <w:pPr>
        <w:pStyle w:val="Hangingindentdouble"/>
        <w:rPr>
          <w:rFonts w:ascii="Arial" w:hAnsi="Arial" w:cs="Arial"/>
          <w:color w:val="auto"/>
          <w:sz w:val="22"/>
          <w:szCs w:val="24"/>
        </w:rPr>
      </w:pPr>
    </w:p>
    <w:p w:rsidR="0057603D" w:rsidRPr="002770BA" w:rsidRDefault="0057603D">
      <w:pPr>
        <w:pStyle w:val="Hangingindent"/>
        <w:rPr>
          <w:rFonts w:ascii="Arial" w:hAnsi="Arial" w:cs="Arial"/>
          <w:sz w:val="22"/>
          <w:szCs w:val="24"/>
        </w:rPr>
      </w:pPr>
      <w:r w:rsidRPr="002770BA">
        <w:rPr>
          <w:rFonts w:ascii="Arial" w:hAnsi="Arial" w:cs="Arial"/>
          <w:sz w:val="22"/>
          <w:szCs w:val="24"/>
        </w:rPr>
        <w:t>C.</w:t>
      </w:r>
      <w:r w:rsidRPr="002770BA">
        <w:rPr>
          <w:rFonts w:ascii="Arial" w:hAnsi="Arial" w:cs="Arial"/>
          <w:sz w:val="22"/>
          <w:szCs w:val="24"/>
        </w:rPr>
        <w:tab/>
        <w:t>FUEL OPERATIONS</w:t>
      </w:r>
    </w:p>
    <w:p w:rsidR="0057603D" w:rsidRPr="002770BA" w:rsidRDefault="0057603D">
      <w:pPr>
        <w:pStyle w:val="Hangingindentdouble"/>
        <w:rPr>
          <w:rFonts w:ascii="Arial" w:hAnsi="Arial" w:cs="Arial"/>
          <w:color w:val="auto"/>
          <w:sz w:val="22"/>
          <w:szCs w:val="24"/>
        </w:rPr>
      </w:pPr>
      <w:r w:rsidRPr="002770BA">
        <w:rPr>
          <w:rFonts w:ascii="Arial" w:hAnsi="Arial" w:cs="Arial"/>
          <w:color w:val="auto"/>
          <w:sz w:val="22"/>
          <w:szCs w:val="24"/>
        </w:rPr>
        <w:t>1.</w:t>
      </w:r>
      <w:r w:rsidRPr="002770BA">
        <w:rPr>
          <w:rFonts w:ascii="Arial" w:hAnsi="Arial" w:cs="Arial"/>
          <w:color w:val="auto"/>
          <w:sz w:val="22"/>
          <w:szCs w:val="24"/>
        </w:rPr>
        <w:tab/>
        <w:t>Install fuel/air separator on fuel tank vent line(s) to prevent overflow of fuel through vent.</w:t>
      </w:r>
    </w:p>
    <w:p w:rsidR="0057603D" w:rsidRDefault="0057603D">
      <w:pPr>
        <w:pStyle w:val="Hangingindentdouble"/>
        <w:rPr>
          <w:rFonts w:ascii="Arial" w:hAnsi="Arial" w:cs="Arial"/>
          <w:color w:val="auto"/>
          <w:sz w:val="22"/>
          <w:szCs w:val="24"/>
        </w:rPr>
      </w:pPr>
      <w:r w:rsidRPr="002770BA">
        <w:rPr>
          <w:rFonts w:ascii="Arial" w:hAnsi="Arial" w:cs="Arial"/>
          <w:color w:val="auto"/>
          <w:sz w:val="22"/>
          <w:szCs w:val="24"/>
        </w:rPr>
        <w:t>2.</w:t>
      </w:r>
      <w:r w:rsidRPr="002770BA">
        <w:rPr>
          <w:rFonts w:ascii="Arial" w:hAnsi="Arial" w:cs="Arial"/>
          <w:color w:val="auto"/>
          <w:sz w:val="22"/>
          <w:szCs w:val="24"/>
        </w:rPr>
        <w:tab/>
        <w:t>Keep petroleum absorbent pad(s) readily available to catch or contain minor spills and drips during fueling.</w:t>
      </w:r>
    </w:p>
    <w:p w:rsidR="00244C8B" w:rsidRPr="002770BA" w:rsidRDefault="00244C8B">
      <w:pPr>
        <w:pStyle w:val="Hangingindentdouble"/>
        <w:rPr>
          <w:rFonts w:ascii="Arial" w:hAnsi="Arial" w:cs="Arial"/>
          <w:color w:val="auto"/>
          <w:sz w:val="22"/>
          <w:szCs w:val="24"/>
        </w:rPr>
      </w:pPr>
      <w:r>
        <w:rPr>
          <w:rFonts w:ascii="Arial" w:hAnsi="Arial" w:cs="Arial"/>
          <w:color w:val="auto"/>
          <w:sz w:val="22"/>
          <w:szCs w:val="24"/>
        </w:rPr>
        <w:t xml:space="preserve">3.  Always attend fueling of the boat.  Never use a device to hold up fuel nozzle.  </w:t>
      </w:r>
    </w:p>
    <w:p w:rsidR="0057603D" w:rsidRPr="002770BA" w:rsidRDefault="0057603D">
      <w:pPr>
        <w:pStyle w:val="Hangingindentdouble"/>
        <w:rPr>
          <w:rFonts w:ascii="Arial" w:hAnsi="Arial" w:cs="Arial"/>
          <w:color w:val="auto"/>
          <w:sz w:val="22"/>
          <w:szCs w:val="24"/>
        </w:rPr>
      </w:pPr>
    </w:p>
    <w:p w:rsidR="0057603D" w:rsidRPr="002770BA" w:rsidRDefault="0057603D">
      <w:pPr>
        <w:pStyle w:val="Hangingindent"/>
        <w:rPr>
          <w:rFonts w:ascii="Arial" w:hAnsi="Arial" w:cs="Arial"/>
          <w:sz w:val="22"/>
          <w:szCs w:val="24"/>
        </w:rPr>
      </w:pPr>
      <w:r w:rsidRPr="002770BA">
        <w:rPr>
          <w:rFonts w:ascii="Arial" w:hAnsi="Arial" w:cs="Arial"/>
          <w:sz w:val="22"/>
          <w:szCs w:val="24"/>
        </w:rPr>
        <w:t>D.</w:t>
      </w:r>
      <w:r w:rsidRPr="002770BA">
        <w:rPr>
          <w:rFonts w:ascii="Arial" w:hAnsi="Arial" w:cs="Arial"/>
          <w:sz w:val="22"/>
          <w:szCs w:val="24"/>
        </w:rPr>
        <w:tab/>
        <w:t>WASTE OIL AND FUEL</w:t>
      </w:r>
    </w:p>
    <w:p w:rsidR="0057603D" w:rsidRPr="002770BA" w:rsidRDefault="0057603D">
      <w:pPr>
        <w:pStyle w:val="Hangingindentdouble"/>
        <w:rPr>
          <w:rFonts w:ascii="Arial" w:hAnsi="Arial" w:cs="Arial"/>
          <w:color w:val="auto"/>
          <w:sz w:val="22"/>
          <w:szCs w:val="24"/>
        </w:rPr>
      </w:pPr>
      <w:r w:rsidRPr="002770BA">
        <w:rPr>
          <w:rFonts w:ascii="Arial" w:hAnsi="Arial" w:cs="Arial"/>
          <w:color w:val="auto"/>
          <w:sz w:val="22"/>
          <w:szCs w:val="24"/>
        </w:rPr>
        <w:t>1.</w:t>
      </w:r>
      <w:r w:rsidRPr="002770BA">
        <w:rPr>
          <w:rFonts w:ascii="Arial" w:hAnsi="Arial" w:cs="Arial"/>
          <w:color w:val="auto"/>
          <w:sz w:val="22"/>
          <w:szCs w:val="24"/>
        </w:rPr>
        <w:tab/>
        <w:t>Recycle used oil and antifreeze.</w:t>
      </w:r>
      <w:r w:rsidR="0058701E">
        <w:rPr>
          <w:rFonts w:ascii="Arial" w:hAnsi="Arial" w:cs="Arial"/>
          <w:color w:val="auto"/>
          <w:sz w:val="22"/>
          <w:szCs w:val="24"/>
        </w:rPr>
        <w:t xml:space="preserve"> See </w:t>
      </w:r>
      <w:r w:rsidR="0058701E" w:rsidRPr="0058701E">
        <w:rPr>
          <w:rFonts w:ascii="Arial" w:hAnsi="Arial" w:cs="Arial"/>
          <w:color w:val="auto"/>
          <w:sz w:val="22"/>
          <w:szCs w:val="24"/>
          <w:u w:val="single"/>
        </w:rPr>
        <w:t>menv.com</w:t>
      </w:r>
      <w:r w:rsidR="0058701E">
        <w:rPr>
          <w:rFonts w:ascii="Arial" w:hAnsi="Arial" w:cs="Arial"/>
          <w:color w:val="auto"/>
          <w:sz w:val="22"/>
          <w:szCs w:val="24"/>
        </w:rPr>
        <w:t xml:space="preserve"> for free public collection stations. </w:t>
      </w:r>
    </w:p>
    <w:p w:rsidR="0057603D" w:rsidRPr="002770BA" w:rsidRDefault="0057603D">
      <w:pPr>
        <w:pStyle w:val="Hangingindentdouble"/>
        <w:rPr>
          <w:rFonts w:ascii="Arial" w:hAnsi="Arial" w:cs="Arial"/>
          <w:color w:val="auto"/>
          <w:sz w:val="22"/>
          <w:szCs w:val="24"/>
        </w:rPr>
      </w:pPr>
      <w:r w:rsidRPr="002770BA">
        <w:rPr>
          <w:rFonts w:ascii="Arial" w:hAnsi="Arial" w:cs="Arial"/>
          <w:color w:val="auto"/>
          <w:sz w:val="22"/>
          <w:szCs w:val="24"/>
        </w:rPr>
        <w:t>2.</w:t>
      </w:r>
      <w:r w:rsidRPr="002770BA">
        <w:rPr>
          <w:rFonts w:ascii="Arial" w:hAnsi="Arial" w:cs="Arial"/>
          <w:color w:val="auto"/>
          <w:sz w:val="22"/>
          <w:szCs w:val="24"/>
        </w:rPr>
        <w:tab/>
        <w:t xml:space="preserve">Add a stabilizer to fuel tank in the fall or an octane booster to stale fuel in the spring. Use the fuel or bring it to a household hazardous waste collection site. </w:t>
      </w:r>
    </w:p>
    <w:p w:rsidR="0057603D" w:rsidRPr="002770BA" w:rsidRDefault="0057603D">
      <w:pPr>
        <w:pStyle w:val="Hangingindentdouble"/>
        <w:rPr>
          <w:rFonts w:ascii="Arial" w:hAnsi="Arial" w:cs="Arial"/>
          <w:color w:val="auto"/>
          <w:sz w:val="22"/>
          <w:szCs w:val="24"/>
        </w:rPr>
      </w:pPr>
      <w:r w:rsidRPr="002770BA">
        <w:rPr>
          <w:rFonts w:ascii="Arial" w:hAnsi="Arial" w:cs="Arial"/>
          <w:color w:val="auto"/>
          <w:sz w:val="22"/>
          <w:szCs w:val="24"/>
        </w:rPr>
        <w:t>3.</w:t>
      </w:r>
      <w:r w:rsidRPr="002770BA">
        <w:rPr>
          <w:rFonts w:ascii="Arial" w:hAnsi="Arial" w:cs="Arial"/>
          <w:color w:val="auto"/>
          <w:sz w:val="22"/>
          <w:szCs w:val="24"/>
        </w:rPr>
        <w:tab/>
        <w:t>Absorbent materials soaked with oil or diesel: drain liquid and dispose of in used oil recycling container; double bag absorbent material in plastic and dispose in regular trash receptacle.</w:t>
      </w:r>
    </w:p>
    <w:p w:rsidR="0057603D" w:rsidRPr="002770BA" w:rsidRDefault="0057603D">
      <w:pPr>
        <w:pStyle w:val="Hangingindentdouble"/>
        <w:rPr>
          <w:rFonts w:ascii="Arial" w:hAnsi="Arial" w:cs="Arial"/>
          <w:color w:val="auto"/>
          <w:sz w:val="22"/>
          <w:szCs w:val="24"/>
        </w:rPr>
      </w:pPr>
      <w:r w:rsidRPr="002770BA">
        <w:rPr>
          <w:rFonts w:ascii="Arial" w:hAnsi="Arial" w:cs="Arial"/>
          <w:color w:val="auto"/>
          <w:sz w:val="22"/>
          <w:szCs w:val="24"/>
        </w:rPr>
        <w:t>4.</w:t>
      </w:r>
      <w:r w:rsidRPr="002770BA">
        <w:rPr>
          <w:rFonts w:ascii="Arial" w:hAnsi="Arial" w:cs="Arial"/>
          <w:color w:val="auto"/>
          <w:sz w:val="22"/>
          <w:szCs w:val="24"/>
        </w:rPr>
        <w:tab/>
        <w:t>Absorbent materials soaked with gasoline (flammable): air dry and reuse.</w:t>
      </w:r>
    </w:p>
    <w:p w:rsidR="0057603D" w:rsidRPr="002770BA" w:rsidRDefault="0057603D">
      <w:pPr>
        <w:pStyle w:val="Hangingindentdouble"/>
        <w:rPr>
          <w:rFonts w:ascii="Arial" w:hAnsi="Arial" w:cs="Arial"/>
          <w:color w:val="auto"/>
          <w:sz w:val="22"/>
          <w:szCs w:val="24"/>
        </w:rPr>
      </w:pPr>
      <w:r w:rsidRPr="002770BA">
        <w:rPr>
          <w:rFonts w:ascii="Arial" w:hAnsi="Arial" w:cs="Arial"/>
          <w:color w:val="auto"/>
          <w:sz w:val="22"/>
          <w:szCs w:val="24"/>
        </w:rPr>
        <w:t>5.</w:t>
      </w:r>
      <w:r w:rsidRPr="002770BA">
        <w:rPr>
          <w:rFonts w:ascii="Arial" w:hAnsi="Arial" w:cs="Arial"/>
          <w:color w:val="auto"/>
          <w:sz w:val="22"/>
          <w:szCs w:val="24"/>
        </w:rPr>
        <w:tab/>
        <w:t>Bio</w:t>
      </w:r>
      <w:r w:rsidR="007352DE" w:rsidRPr="002770BA">
        <w:rPr>
          <w:rFonts w:ascii="Arial" w:hAnsi="Arial" w:cs="Arial"/>
          <w:color w:val="auto"/>
          <w:sz w:val="22"/>
          <w:szCs w:val="24"/>
        </w:rPr>
        <w:t>-</w:t>
      </w:r>
      <w:r w:rsidRPr="002770BA">
        <w:rPr>
          <w:rFonts w:ascii="Arial" w:hAnsi="Arial" w:cs="Arial"/>
          <w:color w:val="auto"/>
          <w:sz w:val="22"/>
          <w:szCs w:val="24"/>
        </w:rPr>
        <w:t>remediating absorbent products: dispose in regular trash as long as no liquid is dripping. Because the microbes need oxygen to function, do not seal in plastic.</w:t>
      </w:r>
    </w:p>
    <w:p w:rsidR="0057603D" w:rsidRPr="002770BA" w:rsidRDefault="0057603D">
      <w:pPr>
        <w:pStyle w:val="Hangingindentdouble"/>
        <w:rPr>
          <w:rFonts w:ascii="Arial" w:hAnsi="Arial" w:cs="Arial"/>
          <w:color w:val="auto"/>
          <w:sz w:val="22"/>
          <w:szCs w:val="24"/>
        </w:rPr>
      </w:pPr>
      <w:r w:rsidRPr="002770BA">
        <w:rPr>
          <w:rFonts w:ascii="Arial" w:hAnsi="Arial" w:cs="Arial"/>
          <w:color w:val="auto"/>
          <w:sz w:val="22"/>
          <w:szCs w:val="24"/>
        </w:rPr>
        <w:t>6.</w:t>
      </w:r>
      <w:r w:rsidRPr="002770BA">
        <w:rPr>
          <w:rFonts w:ascii="Arial" w:hAnsi="Arial" w:cs="Arial"/>
          <w:color w:val="auto"/>
          <w:sz w:val="22"/>
          <w:szCs w:val="24"/>
        </w:rPr>
        <w:tab/>
        <w:t xml:space="preserve">Oil filters: drain and recycle the oil; recycle the filter or double bag and put in regular trash. </w:t>
      </w:r>
    </w:p>
    <w:p w:rsidR="0057603D" w:rsidRPr="002770BA" w:rsidRDefault="0057603D">
      <w:pPr>
        <w:pStyle w:val="Hangingindentdouble"/>
        <w:rPr>
          <w:rFonts w:ascii="Arial" w:hAnsi="Arial" w:cs="Arial"/>
          <w:color w:val="auto"/>
          <w:sz w:val="22"/>
          <w:szCs w:val="24"/>
        </w:rPr>
      </w:pPr>
    </w:p>
    <w:p w:rsidR="0057603D" w:rsidRPr="002770BA" w:rsidRDefault="006B6C35">
      <w:pPr>
        <w:pStyle w:val="Hangingindent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br w:type="page"/>
      </w:r>
      <w:r w:rsidR="0057603D" w:rsidRPr="002770BA">
        <w:rPr>
          <w:rFonts w:ascii="Arial" w:hAnsi="Arial" w:cs="Arial"/>
          <w:sz w:val="22"/>
          <w:szCs w:val="24"/>
        </w:rPr>
        <w:lastRenderedPageBreak/>
        <w:t>E.</w:t>
      </w:r>
      <w:r w:rsidR="0057603D" w:rsidRPr="002770BA">
        <w:rPr>
          <w:rFonts w:ascii="Arial" w:hAnsi="Arial" w:cs="Arial"/>
          <w:sz w:val="22"/>
          <w:szCs w:val="24"/>
        </w:rPr>
        <w:tab/>
        <w:t>ONBOARD PRACTICES</w:t>
      </w:r>
    </w:p>
    <w:p w:rsidR="0057603D" w:rsidRPr="002770BA" w:rsidRDefault="0057603D">
      <w:pPr>
        <w:pStyle w:val="Hangingindentdouble"/>
        <w:rPr>
          <w:rFonts w:ascii="Arial" w:hAnsi="Arial" w:cs="Arial"/>
          <w:color w:val="auto"/>
          <w:sz w:val="22"/>
          <w:szCs w:val="24"/>
        </w:rPr>
      </w:pPr>
      <w:r w:rsidRPr="002770BA">
        <w:rPr>
          <w:rFonts w:ascii="Arial" w:hAnsi="Arial" w:cs="Arial"/>
          <w:color w:val="auto"/>
          <w:sz w:val="22"/>
          <w:szCs w:val="24"/>
        </w:rPr>
        <w:t>1.</w:t>
      </w:r>
      <w:r w:rsidRPr="002770BA">
        <w:rPr>
          <w:rFonts w:ascii="Arial" w:hAnsi="Arial" w:cs="Arial"/>
          <w:color w:val="auto"/>
          <w:sz w:val="22"/>
          <w:szCs w:val="24"/>
        </w:rPr>
        <w:tab/>
        <w:t xml:space="preserve">Maintain oil absorbent pads in bilge. Inspect no less than annually. </w:t>
      </w:r>
    </w:p>
    <w:p w:rsidR="0057603D" w:rsidRPr="002770BA" w:rsidRDefault="0057603D">
      <w:pPr>
        <w:pStyle w:val="Hangingindentdouble"/>
        <w:rPr>
          <w:rFonts w:ascii="Arial" w:hAnsi="Arial" w:cs="Arial"/>
          <w:color w:val="auto"/>
          <w:sz w:val="22"/>
          <w:szCs w:val="24"/>
        </w:rPr>
      </w:pPr>
      <w:r w:rsidRPr="002770BA">
        <w:rPr>
          <w:rFonts w:ascii="Arial" w:hAnsi="Arial" w:cs="Arial"/>
          <w:color w:val="auto"/>
          <w:sz w:val="22"/>
          <w:szCs w:val="24"/>
        </w:rPr>
        <w:t>2.</w:t>
      </w:r>
      <w:r w:rsidRPr="002770BA">
        <w:rPr>
          <w:rFonts w:ascii="Arial" w:hAnsi="Arial" w:cs="Arial"/>
          <w:color w:val="auto"/>
          <w:sz w:val="22"/>
          <w:szCs w:val="24"/>
        </w:rPr>
        <w:tab/>
        <w:t xml:space="preserve">Do not discharge bilge water if there is </w:t>
      </w:r>
      <w:r w:rsidR="00F207D2" w:rsidRPr="002770BA">
        <w:rPr>
          <w:rFonts w:ascii="Arial" w:hAnsi="Arial" w:cs="Arial"/>
          <w:color w:val="auto"/>
          <w:sz w:val="22"/>
          <w:szCs w:val="24"/>
        </w:rPr>
        <w:t>sheen</w:t>
      </w:r>
      <w:r w:rsidR="0058701E">
        <w:rPr>
          <w:rFonts w:ascii="Arial" w:hAnsi="Arial" w:cs="Arial"/>
          <w:color w:val="auto"/>
          <w:sz w:val="22"/>
          <w:szCs w:val="24"/>
        </w:rPr>
        <w:t xml:space="preserve"> to it (illegal).</w:t>
      </w:r>
    </w:p>
    <w:p w:rsidR="0057603D" w:rsidRPr="002770BA" w:rsidRDefault="0057603D">
      <w:pPr>
        <w:pStyle w:val="Hangingindentdouble"/>
        <w:rPr>
          <w:rFonts w:ascii="Arial" w:hAnsi="Arial" w:cs="Arial"/>
          <w:color w:val="auto"/>
          <w:sz w:val="22"/>
          <w:szCs w:val="24"/>
        </w:rPr>
      </w:pPr>
      <w:r w:rsidRPr="002770BA">
        <w:rPr>
          <w:rFonts w:ascii="Arial" w:hAnsi="Arial" w:cs="Arial"/>
          <w:color w:val="auto"/>
          <w:sz w:val="22"/>
          <w:szCs w:val="24"/>
        </w:rPr>
        <w:t>3.</w:t>
      </w:r>
      <w:r w:rsidRPr="002770BA">
        <w:rPr>
          <w:rFonts w:ascii="Arial" w:hAnsi="Arial" w:cs="Arial"/>
          <w:color w:val="auto"/>
          <w:sz w:val="22"/>
          <w:szCs w:val="24"/>
        </w:rPr>
        <w:tab/>
        <w:t>Use only low-toxic antifreeze (propylene glycol). Recycle used antifreeze (even low-toxic antifreeze will contain heavy metals once it has been used).</w:t>
      </w:r>
    </w:p>
    <w:p w:rsidR="007352DE" w:rsidRPr="002770BA" w:rsidRDefault="007352DE">
      <w:pPr>
        <w:pStyle w:val="Hangingindent"/>
        <w:rPr>
          <w:rFonts w:ascii="Arial" w:hAnsi="Arial" w:cs="Arial"/>
          <w:sz w:val="22"/>
          <w:szCs w:val="24"/>
        </w:rPr>
      </w:pPr>
    </w:p>
    <w:p w:rsidR="0057603D" w:rsidRPr="002770BA" w:rsidRDefault="0057603D">
      <w:pPr>
        <w:pStyle w:val="Hangingindent"/>
        <w:rPr>
          <w:rFonts w:ascii="Arial" w:hAnsi="Arial" w:cs="Arial"/>
          <w:sz w:val="22"/>
          <w:szCs w:val="24"/>
        </w:rPr>
      </w:pPr>
      <w:r w:rsidRPr="002770BA">
        <w:rPr>
          <w:rFonts w:ascii="Arial" w:hAnsi="Arial" w:cs="Arial"/>
          <w:sz w:val="22"/>
          <w:szCs w:val="24"/>
        </w:rPr>
        <w:t>F.</w:t>
      </w:r>
      <w:r w:rsidRPr="002770BA">
        <w:rPr>
          <w:rFonts w:ascii="Arial" w:hAnsi="Arial" w:cs="Arial"/>
          <w:sz w:val="22"/>
          <w:szCs w:val="24"/>
        </w:rPr>
        <w:tab/>
        <w:t xml:space="preserve">SEWAGE HANDLING </w:t>
      </w:r>
    </w:p>
    <w:p w:rsidR="0057603D" w:rsidRPr="002770BA" w:rsidRDefault="0057603D">
      <w:pPr>
        <w:pStyle w:val="Hangingindentdouble"/>
        <w:rPr>
          <w:rFonts w:ascii="Arial" w:hAnsi="Arial" w:cs="Arial"/>
          <w:color w:val="auto"/>
          <w:sz w:val="22"/>
          <w:szCs w:val="24"/>
        </w:rPr>
      </w:pPr>
      <w:r w:rsidRPr="002770BA">
        <w:rPr>
          <w:rFonts w:ascii="Arial" w:hAnsi="Arial" w:cs="Arial"/>
          <w:color w:val="auto"/>
          <w:sz w:val="22"/>
          <w:szCs w:val="24"/>
        </w:rPr>
        <w:t>1.</w:t>
      </w:r>
      <w:r w:rsidRPr="002770BA">
        <w:rPr>
          <w:rFonts w:ascii="Arial" w:hAnsi="Arial" w:cs="Arial"/>
          <w:color w:val="auto"/>
          <w:sz w:val="22"/>
          <w:szCs w:val="24"/>
        </w:rPr>
        <w:tab/>
        <w:t>Never discharge raw sewage within Maryland</w:t>
      </w:r>
      <w:r w:rsidR="00085E1B">
        <w:rPr>
          <w:rFonts w:ascii="Arial" w:hAnsi="Arial" w:cs="Arial"/>
          <w:color w:val="auto"/>
          <w:sz w:val="22"/>
          <w:szCs w:val="24"/>
        </w:rPr>
        <w:t xml:space="preserve"> waters (illegal).</w:t>
      </w:r>
    </w:p>
    <w:p w:rsidR="0057603D" w:rsidRPr="002770BA" w:rsidRDefault="0057603D">
      <w:pPr>
        <w:pStyle w:val="Hangingindentdouble"/>
        <w:rPr>
          <w:rFonts w:ascii="Arial" w:hAnsi="Arial" w:cs="Arial"/>
          <w:color w:val="auto"/>
          <w:sz w:val="22"/>
          <w:szCs w:val="24"/>
        </w:rPr>
      </w:pPr>
      <w:r w:rsidRPr="002770BA">
        <w:rPr>
          <w:rFonts w:ascii="Arial" w:hAnsi="Arial" w:cs="Arial"/>
          <w:color w:val="auto"/>
          <w:sz w:val="22"/>
          <w:szCs w:val="24"/>
        </w:rPr>
        <w:t>2.</w:t>
      </w:r>
      <w:r w:rsidRPr="002770BA">
        <w:rPr>
          <w:rFonts w:ascii="Arial" w:hAnsi="Arial" w:cs="Arial"/>
          <w:color w:val="auto"/>
          <w:sz w:val="22"/>
          <w:szCs w:val="24"/>
        </w:rPr>
        <w:tab/>
        <w:t>If you have an installed toilet, you must have an approved Marine Sanitation Device (MSD).</w:t>
      </w:r>
      <w:r w:rsidR="00085E1B">
        <w:rPr>
          <w:rFonts w:ascii="Arial" w:hAnsi="Arial" w:cs="Arial"/>
          <w:color w:val="auto"/>
          <w:sz w:val="22"/>
          <w:szCs w:val="24"/>
        </w:rPr>
        <w:t xml:space="preserve">  See </w:t>
      </w:r>
      <w:hyperlink r:id="rId4" w:history="1">
        <w:r w:rsidR="00085E1B" w:rsidRPr="007D0253">
          <w:rPr>
            <w:rStyle w:val="Hyperlink"/>
            <w:rFonts w:ascii="Arial" w:hAnsi="Arial" w:cs="Arial"/>
            <w:sz w:val="22"/>
            <w:szCs w:val="24"/>
          </w:rPr>
          <w:t>dnr.maryland.gov/Boating/Pages/pumpout/home.aspx</w:t>
        </w:r>
      </w:hyperlink>
      <w:r w:rsidR="00085E1B">
        <w:rPr>
          <w:rFonts w:ascii="Arial" w:hAnsi="Arial" w:cs="Arial"/>
          <w:color w:val="auto"/>
          <w:sz w:val="22"/>
          <w:szCs w:val="24"/>
        </w:rPr>
        <w:t xml:space="preserve"> for more information on legal requirements.  </w:t>
      </w:r>
    </w:p>
    <w:p w:rsidR="0057603D" w:rsidRPr="002770BA" w:rsidRDefault="0057603D">
      <w:pPr>
        <w:pStyle w:val="Hangingindentdouble"/>
        <w:rPr>
          <w:rFonts w:ascii="Arial" w:hAnsi="Arial" w:cs="Arial"/>
          <w:color w:val="auto"/>
          <w:sz w:val="22"/>
          <w:szCs w:val="24"/>
        </w:rPr>
      </w:pPr>
      <w:r w:rsidRPr="002770BA">
        <w:rPr>
          <w:rFonts w:ascii="Arial" w:hAnsi="Arial" w:cs="Arial"/>
          <w:color w:val="auto"/>
          <w:sz w:val="22"/>
          <w:szCs w:val="24"/>
        </w:rPr>
        <w:t>3.</w:t>
      </w:r>
      <w:r w:rsidRPr="002770BA">
        <w:rPr>
          <w:rFonts w:ascii="Arial" w:hAnsi="Arial" w:cs="Arial"/>
          <w:color w:val="auto"/>
          <w:sz w:val="22"/>
          <w:szCs w:val="24"/>
        </w:rPr>
        <w:tab/>
        <w:t>Do not discharge Type I or Type II marine sanitation devices within the marina basin.</w:t>
      </w:r>
      <w:r w:rsidR="00085E1B">
        <w:rPr>
          <w:rFonts w:ascii="Arial" w:hAnsi="Arial" w:cs="Arial"/>
          <w:color w:val="auto"/>
          <w:sz w:val="22"/>
          <w:szCs w:val="24"/>
        </w:rPr>
        <w:t xml:space="preserve">  They are best used in open, well flushing waters.  </w:t>
      </w:r>
    </w:p>
    <w:p w:rsidR="0057603D" w:rsidRPr="002770BA" w:rsidRDefault="0057603D">
      <w:pPr>
        <w:pStyle w:val="Hangingindentdouble"/>
        <w:rPr>
          <w:rFonts w:ascii="Arial" w:hAnsi="Arial" w:cs="Arial"/>
          <w:color w:val="auto"/>
          <w:sz w:val="22"/>
          <w:szCs w:val="24"/>
        </w:rPr>
      </w:pPr>
      <w:r w:rsidRPr="002770BA">
        <w:rPr>
          <w:rFonts w:ascii="Arial" w:hAnsi="Arial" w:cs="Arial"/>
          <w:color w:val="auto"/>
          <w:sz w:val="22"/>
          <w:szCs w:val="24"/>
        </w:rPr>
        <w:t>4.</w:t>
      </w:r>
      <w:r w:rsidRPr="002770BA">
        <w:rPr>
          <w:rFonts w:ascii="Arial" w:hAnsi="Arial" w:cs="Arial"/>
          <w:color w:val="auto"/>
          <w:sz w:val="22"/>
          <w:szCs w:val="24"/>
        </w:rPr>
        <w:tab/>
        <w:t>Use marina restroom facilities when at slip.</w:t>
      </w:r>
    </w:p>
    <w:p w:rsidR="0057603D" w:rsidRPr="002770BA" w:rsidRDefault="0057603D">
      <w:pPr>
        <w:pStyle w:val="Hangingindentdouble"/>
        <w:rPr>
          <w:rFonts w:ascii="Arial" w:hAnsi="Arial" w:cs="Arial"/>
          <w:color w:val="auto"/>
          <w:sz w:val="22"/>
          <w:szCs w:val="24"/>
        </w:rPr>
      </w:pPr>
      <w:r w:rsidRPr="002770BA">
        <w:rPr>
          <w:rFonts w:ascii="Arial" w:hAnsi="Arial" w:cs="Arial"/>
          <w:color w:val="auto"/>
          <w:sz w:val="22"/>
          <w:szCs w:val="24"/>
        </w:rPr>
        <w:t>5.</w:t>
      </w:r>
      <w:r w:rsidRPr="002770BA">
        <w:rPr>
          <w:rFonts w:ascii="Arial" w:hAnsi="Arial" w:cs="Arial"/>
          <w:color w:val="auto"/>
          <w:sz w:val="22"/>
          <w:szCs w:val="24"/>
        </w:rPr>
        <w:tab/>
      </w:r>
      <w:r w:rsidR="00085E1B">
        <w:rPr>
          <w:rFonts w:ascii="Arial" w:hAnsi="Arial" w:cs="Arial"/>
          <w:color w:val="auto"/>
          <w:sz w:val="22"/>
          <w:szCs w:val="24"/>
        </w:rPr>
        <w:t>E</w:t>
      </w:r>
      <w:r w:rsidRPr="002770BA">
        <w:rPr>
          <w:rFonts w:ascii="Arial" w:hAnsi="Arial" w:cs="Arial"/>
          <w:color w:val="auto"/>
          <w:sz w:val="22"/>
          <w:szCs w:val="24"/>
        </w:rPr>
        <w:t>mpty port-a-pots</w:t>
      </w:r>
      <w:r w:rsidR="00085E1B">
        <w:rPr>
          <w:rFonts w:ascii="Arial" w:hAnsi="Arial" w:cs="Arial"/>
          <w:color w:val="auto"/>
          <w:sz w:val="22"/>
          <w:szCs w:val="24"/>
        </w:rPr>
        <w:t xml:space="preserve"> using pumpout station. </w:t>
      </w:r>
      <w:r w:rsidRPr="002770BA">
        <w:rPr>
          <w:rFonts w:ascii="Arial" w:hAnsi="Arial" w:cs="Arial"/>
          <w:color w:val="auto"/>
          <w:sz w:val="22"/>
          <w:szCs w:val="24"/>
        </w:rPr>
        <w:t>Do not empty port-a-pots in the restrooms.</w:t>
      </w:r>
    </w:p>
    <w:p w:rsidR="0057603D" w:rsidRPr="002770BA" w:rsidRDefault="0057603D">
      <w:pPr>
        <w:pStyle w:val="Hangingindentdouble"/>
        <w:rPr>
          <w:rFonts w:ascii="Arial" w:hAnsi="Arial" w:cs="Arial"/>
          <w:color w:val="auto"/>
          <w:sz w:val="22"/>
          <w:szCs w:val="24"/>
        </w:rPr>
      </w:pPr>
      <w:r w:rsidRPr="002770BA">
        <w:rPr>
          <w:rFonts w:ascii="Arial" w:hAnsi="Arial" w:cs="Arial"/>
          <w:color w:val="auto"/>
          <w:sz w:val="22"/>
          <w:szCs w:val="24"/>
        </w:rPr>
        <w:t>6.</w:t>
      </w:r>
      <w:r w:rsidRPr="002770BA">
        <w:rPr>
          <w:rFonts w:ascii="Arial" w:hAnsi="Arial" w:cs="Arial"/>
          <w:color w:val="auto"/>
          <w:sz w:val="22"/>
          <w:szCs w:val="24"/>
        </w:rPr>
        <w:tab/>
        <w:t>Do not discharge holding tanks overboard</w:t>
      </w:r>
      <w:r w:rsidR="00085E1B">
        <w:rPr>
          <w:rFonts w:ascii="Arial" w:hAnsi="Arial" w:cs="Arial"/>
          <w:color w:val="auto"/>
          <w:sz w:val="22"/>
          <w:szCs w:val="24"/>
        </w:rPr>
        <w:t xml:space="preserve"> (illegal)</w:t>
      </w:r>
      <w:r w:rsidRPr="002770BA">
        <w:rPr>
          <w:rFonts w:ascii="Arial" w:hAnsi="Arial" w:cs="Arial"/>
          <w:color w:val="auto"/>
          <w:sz w:val="22"/>
          <w:szCs w:val="24"/>
        </w:rPr>
        <w:t>; use pumpout facility.</w:t>
      </w:r>
    </w:p>
    <w:p w:rsidR="0057603D" w:rsidRPr="002770BA" w:rsidRDefault="0057603D">
      <w:pPr>
        <w:pStyle w:val="Hangingindentdouble"/>
        <w:rPr>
          <w:rFonts w:ascii="Arial" w:hAnsi="Arial" w:cs="Arial"/>
          <w:color w:val="auto"/>
          <w:sz w:val="22"/>
          <w:szCs w:val="24"/>
        </w:rPr>
      </w:pPr>
      <w:r w:rsidRPr="002770BA">
        <w:rPr>
          <w:rFonts w:ascii="Arial" w:hAnsi="Arial" w:cs="Arial"/>
          <w:color w:val="auto"/>
          <w:sz w:val="22"/>
          <w:szCs w:val="24"/>
        </w:rPr>
        <w:t>7.</w:t>
      </w:r>
      <w:r w:rsidRPr="002770BA">
        <w:rPr>
          <w:rFonts w:ascii="Arial" w:hAnsi="Arial" w:cs="Arial"/>
          <w:color w:val="auto"/>
          <w:sz w:val="22"/>
          <w:szCs w:val="24"/>
        </w:rPr>
        <w:tab/>
        <w:t xml:space="preserve">If you must use a holding tank additive, use an enzyme-based product. Avoid products that contain quaternary ammonium compounds (QACs), formaldehyde, formalin, </w:t>
      </w:r>
      <w:proofErr w:type="spellStart"/>
      <w:r w:rsidRPr="002770BA">
        <w:rPr>
          <w:rFonts w:ascii="Arial" w:hAnsi="Arial" w:cs="Arial"/>
          <w:color w:val="auto"/>
          <w:sz w:val="22"/>
          <w:szCs w:val="24"/>
        </w:rPr>
        <w:t>phenal</w:t>
      </w:r>
      <w:proofErr w:type="spellEnd"/>
      <w:r w:rsidRPr="002770BA">
        <w:rPr>
          <w:rFonts w:ascii="Arial" w:hAnsi="Arial" w:cs="Arial"/>
          <w:color w:val="auto"/>
          <w:sz w:val="22"/>
          <w:szCs w:val="24"/>
        </w:rPr>
        <w:t xml:space="preserve"> derivatives, alcohol bases, or chlorine bleach.</w:t>
      </w:r>
    </w:p>
    <w:p w:rsidR="0057603D" w:rsidRPr="002770BA" w:rsidRDefault="0057603D">
      <w:pPr>
        <w:pStyle w:val="Hangingindentdouble"/>
        <w:rPr>
          <w:rFonts w:ascii="Arial" w:hAnsi="Arial" w:cs="Arial"/>
          <w:color w:val="auto"/>
          <w:sz w:val="22"/>
          <w:szCs w:val="24"/>
        </w:rPr>
      </w:pPr>
      <w:r w:rsidRPr="002770BA">
        <w:rPr>
          <w:rFonts w:ascii="Arial" w:hAnsi="Arial" w:cs="Arial"/>
          <w:color w:val="auto"/>
          <w:sz w:val="22"/>
          <w:szCs w:val="24"/>
        </w:rPr>
        <w:t>8.</w:t>
      </w:r>
      <w:r w:rsidRPr="002770BA">
        <w:rPr>
          <w:rFonts w:ascii="Arial" w:hAnsi="Arial" w:cs="Arial"/>
          <w:color w:val="auto"/>
          <w:sz w:val="22"/>
          <w:szCs w:val="24"/>
        </w:rPr>
        <w:tab/>
        <w:t>Live</w:t>
      </w:r>
      <w:r w:rsidR="007352DE" w:rsidRPr="002770BA">
        <w:rPr>
          <w:rFonts w:ascii="Arial" w:hAnsi="Arial" w:cs="Arial"/>
          <w:color w:val="auto"/>
          <w:sz w:val="22"/>
          <w:szCs w:val="24"/>
        </w:rPr>
        <w:t>-</w:t>
      </w:r>
      <w:proofErr w:type="spellStart"/>
      <w:r w:rsidRPr="002770BA">
        <w:rPr>
          <w:rFonts w:ascii="Arial" w:hAnsi="Arial" w:cs="Arial"/>
          <w:color w:val="auto"/>
          <w:sz w:val="22"/>
          <w:szCs w:val="24"/>
        </w:rPr>
        <w:t>aboards</w:t>
      </w:r>
      <w:proofErr w:type="spellEnd"/>
      <w:r w:rsidRPr="002770BA">
        <w:rPr>
          <w:rFonts w:ascii="Arial" w:hAnsi="Arial" w:cs="Arial"/>
          <w:color w:val="auto"/>
          <w:sz w:val="22"/>
          <w:szCs w:val="24"/>
        </w:rPr>
        <w:t>, place a dye tablet in holding tank after each pumpout out. The dye will make any illegal discharges clearly visible.</w:t>
      </w:r>
      <w:r w:rsidR="00085E1B">
        <w:rPr>
          <w:rFonts w:ascii="Arial" w:hAnsi="Arial" w:cs="Arial"/>
          <w:color w:val="auto"/>
          <w:sz w:val="22"/>
          <w:szCs w:val="24"/>
        </w:rPr>
        <w:t xml:space="preserve"> If dye tablets are not used</w:t>
      </w:r>
      <w:r w:rsidR="006B6C35">
        <w:rPr>
          <w:rFonts w:ascii="Arial" w:hAnsi="Arial" w:cs="Arial"/>
          <w:color w:val="auto"/>
          <w:sz w:val="22"/>
          <w:szCs w:val="24"/>
        </w:rPr>
        <w:t>,</w:t>
      </w:r>
      <w:r w:rsidR="00085E1B">
        <w:rPr>
          <w:rFonts w:ascii="Arial" w:hAnsi="Arial" w:cs="Arial"/>
          <w:color w:val="auto"/>
          <w:sz w:val="22"/>
          <w:szCs w:val="24"/>
        </w:rPr>
        <w:t xml:space="preserve"> allow marina staff to inspect the toilet and marine sanitation device no less than annually</w:t>
      </w:r>
      <w:r w:rsidR="006B6C35">
        <w:rPr>
          <w:rFonts w:ascii="Arial" w:hAnsi="Arial" w:cs="Arial"/>
          <w:color w:val="auto"/>
          <w:sz w:val="22"/>
          <w:szCs w:val="24"/>
        </w:rPr>
        <w:t xml:space="preserve"> </w:t>
      </w:r>
      <w:r w:rsidR="00244C8B">
        <w:rPr>
          <w:rFonts w:ascii="Arial" w:hAnsi="Arial" w:cs="Arial"/>
          <w:color w:val="auto"/>
          <w:sz w:val="22"/>
          <w:szCs w:val="24"/>
        </w:rPr>
        <w:t>or in case of reported illegal discharge.</w:t>
      </w:r>
    </w:p>
    <w:p w:rsidR="0057603D" w:rsidRPr="002770BA" w:rsidRDefault="0057603D">
      <w:pPr>
        <w:pStyle w:val="Hangingindentdouble"/>
        <w:rPr>
          <w:rFonts w:ascii="Arial" w:hAnsi="Arial" w:cs="Arial"/>
          <w:color w:val="auto"/>
          <w:sz w:val="22"/>
          <w:szCs w:val="24"/>
        </w:rPr>
      </w:pPr>
    </w:p>
    <w:p w:rsidR="0057603D" w:rsidRPr="002770BA" w:rsidRDefault="0057603D">
      <w:pPr>
        <w:pStyle w:val="Hangingindent"/>
        <w:rPr>
          <w:rFonts w:ascii="Arial" w:hAnsi="Arial" w:cs="Arial"/>
          <w:sz w:val="22"/>
          <w:szCs w:val="24"/>
        </w:rPr>
      </w:pPr>
      <w:r w:rsidRPr="002770BA">
        <w:rPr>
          <w:rFonts w:ascii="Arial" w:hAnsi="Arial" w:cs="Arial"/>
          <w:sz w:val="22"/>
          <w:szCs w:val="24"/>
        </w:rPr>
        <w:t>G.</w:t>
      </w:r>
      <w:r w:rsidRPr="002770BA">
        <w:rPr>
          <w:rFonts w:ascii="Arial" w:hAnsi="Arial" w:cs="Arial"/>
          <w:sz w:val="22"/>
          <w:szCs w:val="24"/>
        </w:rPr>
        <w:tab/>
        <w:t>ORGANIC WASTE</w:t>
      </w:r>
    </w:p>
    <w:p w:rsidR="0057603D" w:rsidRPr="002770BA" w:rsidRDefault="0057603D">
      <w:pPr>
        <w:pStyle w:val="Hangingindentdouble"/>
        <w:rPr>
          <w:rFonts w:ascii="Arial" w:hAnsi="Arial" w:cs="Arial"/>
          <w:color w:val="auto"/>
          <w:sz w:val="22"/>
          <w:szCs w:val="24"/>
        </w:rPr>
      </w:pPr>
      <w:r w:rsidRPr="002770BA">
        <w:rPr>
          <w:rFonts w:ascii="Arial" w:hAnsi="Arial" w:cs="Arial"/>
          <w:color w:val="auto"/>
          <w:sz w:val="22"/>
          <w:szCs w:val="24"/>
        </w:rPr>
        <w:t>1.</w:t>
      </w:r>
      <w:r w:rsidRPr="002770BA">
        <w:rPr>
          <w:rFonts w:ascii="Arial" w:hAnsi="Arial" w:cs="Arial"/>
          <w:color w:val="auto"/>
          <w:sz w:val="22"/>
          <w:szCs w:val="24"/>
        </w:rPr>
        <w:tab/>
        <w:t>Clean fish only in designated areas.</w:t>
      </w:r>
    </w:p>
    <w:p w:rsidR="0057603D" w:rsidRPr="002770BA" w:rsidRDefault="0057603D">
      <w:pPr>
        <w:pStyle w:val="Hangingindentdouble"/>
        <w:rPr>
          <w:rFonts w:ascii="Arial" w:hAnsi="Arial" w:cs="Arial"/>
          <w:color w:val="auto"/>
          <w:sz w:val="22"/>
          <w:szCs w:val="24"/>
        </w:rPr>
      </w:pPr>
      <w:r w:rsidRPr="002770BA">
        <w:rPr>
          <w:rFonts w:ascii="Arial" w:hAnsi="Arial" w:cs="Arial"/>
          <w:color w:val="auto"/>
          <w:sz w:val="22"/>
          <w:szCs w:val="24"/>
        </w:rPr>
        <w:t>2.</w:t>
      </w:r>
      <w:r w:rsidRPr="002770BA">
        <w:rPr>
          <w:rFonts w:ascii="Arial" w:hAnsi="Arial" w:cs="Arial"/>
          <w:color w:val="auto"/>
          <w:sz w:val="22"/>
          <w:szCs w:val="24"/>
        </w:rPr>
        <w:tab/>
        <w:t xml:space="preserve">Grind, compost, or double bag fish scraps </w:t>
      </w:r>
      <w:r w:rsidRPr="002770BA">
        <w:rPr>
          <w:rFonts w:ascii="Arial" w:hAnsi="Arial" w:cs="Arial"/>
          <w:color w:val="auto"/>
          <w:sz w:val="22"/>
          <w:szCs w:val="24"/>
          <w:highlight w:val="yellow"/>
        </w:rPr>
        <w:t>(</w:t>
      </w:r>
      <w:r w:rsidRPr="002770BA">
        <w:rPr>
          <w:rFonts w:ascii="Arial" w:hAnsi="Arial" w:cs="Arial"/>
          <w:i/>
          <w:iCs/>
          <w:color w:val="auto"/>
          <w:sz w:val="22"/>
          <w:szCs w:val="24"/>
          <w:highlight w:val="yellow"/>
        </w:rPr>
        <w:t>depending on the services offered by your marina</w:t>
      </w:r>
      <w:r w:rsidRPr="002770BA">
        <w:rPr>
          <w:rFonts w:ascii="Arial" w:hAnsi="Arial" w:cs="Arial"/>
          <w:color w:val="auto"/>
          <w:sz w:val="22"/>
          <w:szCs w:val="24"/>
          <w:highlight w:val="yellow"/>
        </w:rPr>
        <w:t>).</w:t>
      </w:r>
    </w:p>
    <w:p w:rsidR="0057603D" w:rsidRPr="002770BA" w:rsidRDefault="0057603D">
      <w:pPr>
        <w:pStyle w:val="Hangingindentdouble"/>
        <w:rPr>
          <w:rFonts w:ascii="Arial" w:hAnsi="Arial" w:cs="Arial"/>
          <w:color w:val="auto"/>
          <w:sz w:val="22"/>
          <w:szCs w:val="24"/>
        </w:rPr>
      </w:pPr>
      <w:r w:rsidRPr="002770BA">
        <w:rPr>
          <w:rFonts w:ascii="Arial" w:hAnsi="Arial" w:cs="Arial"/>
          <w:color w:val="auto"/>
          <w:sz w:val="22"/>
          <w:szCs w:val="24"/>
        </w:rPr>
        <w:t>3.</w:t>
      </w:r>
      <w:r w:rsidRPr="002770BA">
        <w:rPr>
          <w:rFonts w:ascii="Arial" w:hAnsi="Arial" w:cs="Arial"/>
          <w:color w:val="auto"/>
          <w:sz w:val="22"/>
          <w:szCs w:val="24"/>
        </w:rPr>
        <w:tab/>
        <w:t>Walk pets in specified are</w:t>
      </w:r>
      <w:r w:rsidR="0058701E">
        <w:rPr>
          <w:rFonts w:ascii="Arial" w:hAnsi="Arial" w:cs="Arial"/>
          <w:color w:val="auto"/>
          <w:sz w:val="22"/>
          <w:szCs w:val="24"/>
        </w:rPr>
        <w:t xml:space="preserve">as, pick up and dispose of their wastes </w:t>
      </w:r>
      <w:r w:rsidRPr="002770BA">
        <w:rPr>
          <w:rFonts w:ascii="Arial" w:hAnsi="Arial" w:cs="Arial"/>
          <w:color w:val="auto"/>
          <w:sz w:val="22"/>
          <w:szCs w:val="24"/>
        </w:rPr>
        <w:t>in the dumpster.</w:t>
      </w:r>
    </w:p>
    <w:p w:rsidR="0057603D" w:rsidRPr="002770BA" w:rsidRDefault="0057603D">
      <w:pPr>
        <w:pStyle w:val="Hangingindentdouble"/>
        <w:rPr>
          <w:rFonts w:ascii="Arial" w:hAnsi="Arial" w:cs="Arial"/>
          <w:color w:val="auto"/>
          <w:sz w:val="22"/>
          <w:szCs w:val="24"/>
        </w:rPr>
      </w:pPr>
    </w:p>
    <w:p w:rsidR="0057603D" w:rsidRPr="002770BA" w:rsidRDefault="0057603D">
      <w:pPr>
        <w:pStyle w:val="Hangingindent"/>
        <w:rPr>
          <w:rFonts w:ascii="Arial" w:hAnsi="Arial" w:cs="Arial"/>
          <w:sz w:val="22"/>
          <w:szCs w:val="24"/>
        </w:rPr>
      </w:pPr>
      <w:r w:rsidRPr="002770BA">
        <w:rPr>
          <w:rFonts w:ascii="Arial" w:hAnsi="Arial" w:cs="Arial"/>
          <w:sz w:val="22"/>
          <w:szCs w:val="24"/>
        </w:rPr>
        <w:t>H.</w:t>
      </w:r>
      <w:r w:rsidRPr="002770BA">
        <w:rPr>
          <w:rFonts w:ascii="Arial" w:hAnsi="Arial" w:cs="Arial"/>
          <w:sz w:val="22"/>
          <w:szCs w:val="24"/>
        </w:rPr>
        <w:tab/>
        <w:t>SOLID WASTE</w:t>
      </w:r>
    </w:p>
    <w:p w:rsidR="0057603D" w:rsidRPr="002770BA" w:rsidRDefault="0057603D">
      <w:pPr>
        <w:pStyle w:val="Hangingindentdouble"/>
        <w:rPr>
          <w:rFonts w:ascii="Arial" w:hAnsi="Arial" w:cs="Arial"/>
          <w:color w:val="auto"/>
          <w:sz w:val="22"/>
          <w:szCs w:val="24"/>
        </w:rPr>
      </w:pPr>
      <w:r w:rsidRPr="002770BA">
        <w:rPr>
          <w:rFonts w:ascii="Arial" w:hAnsi="Arial" w:cs="Arial"/>
          <w:color w:val="auto"/>
          <w:sz w:val="22"/>
          <w:szCs w:val="24"/>
        </w:rPr>
        <w:t>1.</w:t>
      </w:r>
      <w:r w:rsidRPr="002770BA">
        <w:rPr>
          <w:rFonts w:ascii="Arial" w:hAnsi="Arial" w:cs="Arial"/>
          <w:color w:val="auto"/>
          <w:sz w:val="22"/>
          <w:szCs w:val="24"/>
        </w:rPr>
        <w:tab/>
        <w:t xml:space="preserve">Recycle plastic, glass, aluminum, newspaper, and used lead batteries </w:t>
      </w:r>
      <w:r w:rsidRPr="002770BA">
        <w:rPr>
          <w:rFonts w:ascii="Arial" w:hAnsi="Arial" w:cs="Arial"/>
          <w:color w:val="auto"/>
          <w:sz w:val="22"/>
          <w:szCs w:val="24"/>
          <w:highlight w:val="yellow"/>
        </w:rPr>
        <w:t>(</w:t>
      </w:r>
      <w:r w:rsidRPr="002770BA">
        <w:rPr>
          <w:rFonts w:ascii="Arial" w:hAnsi="Arial" w:cs="Arial"/>
          <w:i/>
          <w:iCs/>
          <w:color w:val="auto"/>
          <w:sz w:val="22"/>
          <w:szCs w:val="24"/>
          <w:highlight w:val="yellow"/>
        </w:rPr>
        <w:t>tailor this section to fit your facility’s practices</w:t>
      </w:r>
      <w:r w:rsidRPr="002770BA">
        <w:rPr>
          <w:rFonts w:ascii="Arial" w:hAnsi="Arial" w:cs="Arial"/>
          <w:color w:val="auto"/>
          <w:sz w:val="22"/>
          <w:szCs w:val="24"/>
          <w:highlight w:val="yellow"/>
        </w:rPr>
        <w:t>).</w:t>
      </w:r>
    </w:p>
    <w:p w:rsidR="0057603D" w:rsidRPr="002770BA" w:rsidRDefault="0057603D">
      <w:pPr>
        <w:pStyle w:val="Hangingindentdouble"/>
        <w:rPr>
          <w:rFonts w:ascii="Arial" w:hAnsi="Arial" w:cs="Arial"/>
          <w:color w:val="auto"/>
          <w:sz w:val="22"/>
          <w:szCs w:val="24"/>
        </w:rPr>
      </w:pPr>
      <w:r w:rsidRPr="002770BA">
        <w:rPr>
          <w:rFonts w:ascii="Arial" w:hAnsi="Arial" w:cs="Arial"/>
          <w:color w:val="auto"/>
          <w:sz w:val="22"/>
          <w:szCs w:val="24"/>
        </w:rPr>
        <w:t>2.</w:t>
      </w:r>
      <w:r w:rsidRPr="002770BA">
        <w:rPr>
          <w:rFonts w:ascii="Arial" w:hAnsi="Arial" w:cs="Arial"/>
          <w:color w:val="auto"/>
          <w:sz w:val="22"/>
          <w:szCs w:val="24"/>
        </w:rPr>
        <w:tab/>
        <w:t>Place trash in covered trash receptacles; replace covers.</w:t>
      </w:r>
    </w:p>
    <w:p w:rsidR="0057603D" w:rsidRDefault="0057603D">
      <w:pPr>
        <w:rPr>
          <w:rFonts w:ascii="Arial" w:hAnsi="Arial" w:cs="Arial"/>
          <w:sz w:val="22"/>
        </w:rPr>
      </w:pPr>
    </w:p>
    <w:p w:rsidR="003655AA" w:rsidRDefault="003655AA">
      <w:pPr>
        <w:rPr>
          <w:rFonts w:ascii="Arial" w:hAnsi="Arial" w:cs="Arial"/>
          <w:sz w:val="22"/>
        </w:rPr>
      </w:pPr>
    </w:p>
    <w:p w:rsidR="003655AA" w:rsidRDefault="003655AA">
      <w:pPr>
        <w:rPr>
          <w:rFonts w:ascii="Arial" w:hAnsi="Arial" w:cs="Arial"/>
          <w:sz w:val="22"/>
        </w:rPr>
      </w:pPr>
    </w:p>
    <w:p w:rsidR="003655AA" w:rsidRDefault="003655AA">
      <w:pPr>
        <w:rPr>
          <w:rFonts w:ascii="Arial" w:hAnsi="Arial" w:cs="Arial"/>
          <w:sz w:val="22"/>
        </w:rPr>
      </w:pPr>
    </w:p>
    <w:p w:rsidR="003655AA" w:rsidRDefault="003655AA">
      <w:pPr>
        <w:rPr>
          <w:rFonts w:ascii="Arial" w:hAnsi="Arial" w:cs="Arial"/>
          <w:sz w:val="22"/>
        </w:rPr>
      </w:pPr>
    </w:p>
    <w:p w:rsidR="003655AA" w:rsidRDefault="003655AA">
      <w:pPr>
        <w:rPr>
          <w:rFonts w:ascii="Arial" w:hAnsi="Arial" w:cs="Arial"/>
          <w:sz w:val="22"/>
        </w:rPr>
      </w:pPr>
    </w:p>
    <w:p w:rsidR="003655AA" w:rsidRDefault="003655AA">
      <w:pPr>
        <w:rPr>
          <w:rFonts w:ascii="Arial" w:hAnsi="Arial" w:cs="Arial"/>
          <w:sz w:val="22"/>
        </w:rPr>
      </w:pPr>
    </w:p>
    <w:p w:rsidR="003655AA" w:rsidRDefault="003655AA">
      <w:pPr>
        <w:rPr>
          <w:rFonts w:ascii="Arial" w:hAnsi="Arial" w:cs="Arial"/>
          <w:sz w:val="22"/>
        </w:rPr>
      </w:pPr>
    </w:p>
    <w:p w:rsidR="003655AA" w:rsidRDefault="003655AA">
      <w:pPr>
        <w:rPr>
          <w:rFonts w:ascii="Arial" w:hAnsi="Arial" w:cs="Arial"/>
          <w:sz w:val="22"/>
        </w:rPr>
      </w:pPr>
    </w:p>
    <w:p w:rsidR="003655AA" w:rsidRPr="003655AA" w:rsidRDefault="003655A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Updated July 2017</w:t>
      </w:r>
    </w:p>
    <w:sectPr w:rsidR="003655AA" w:rsidRPr="003655AA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TIMUM">
    <w:charset w:val="00"/>
    <w:family w:val="auto"/>
    <w:pitch w:val="variable"/>
    <w:sig w:usb0="00000003" w:usb1="00000000" w:usb2="00000000" w:usb3="00000000" w:csb0="00000001" w:csb1="00000000"/>
  </w:font>
  <w:font w:name="OzHandicraft BT">
    <w:altName w:val="Mistral"/>
    <w:charset w:val="00"/>
    <w:family w:val="script"/>
    <w:pitch w:val="variable"/>
    <w:sig w:usb0="00000087" w:usb1="00000000" w:usb2="00000000" w:usb3="00000000" w:csb0="0000001B" w:csb1="00000000"/>
  </w:font>
  <w:font w:name="Tekton Pro Ext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noPunctuationKerning/>
  <w:characterSpacingControl w:val="doNotCompress"/>
  <w:compat/>
  <w:rsids>
    <w:rsidRoot w:val="007352DE"/>
    <w:rsid w:val="00085E1B"/>
    <w:rsid w:val="00244C8B"/>
    <w:rsid w:val="002770BA"/>
    <w:rsid w:val="003655AA"/>
    <w:rsid w:val="004D72A9"/>
    <w:rsid w:val="0057603D"/>
    <w:rsid w:val="0058701E"/>
    <w:rsid w:val="006B6C35"/>
    <w:rsid w:val="007352DE"/>
    <w:rsid w:val="00A57A1C"/>
    <w:rsid w:val="00BF414B"/>
    <w:rsid w:val="00C5020D"/>
    <w:rsid w:val="00F207D2"/>
    <w:rsid w:val="00F75A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Hangingindentdouble">
    <w:name w:val="Hanging indent (double)"/>
    <w:basedOn w:val="Hangingindent"/>
    <w:pPr>
      <w:tabs>
        <w:tab w:val="clear" w:pos="240"/>
        <w:tab w:val="left" w:pos="450"/>
      </w:tabs>
      <w:ind w:left="450" w:hanging="225"/>
    </w:pPr>
    <w:rPr>
      <w:color w:val="000000"/>
    </w:rPr>
  </w:style>
  <w:style w:type="paragraph" w:customStyle="1" w:styleId="Headline">
    <w:name w:val="Headline"/>
    <w:pPr>
      <w:autoSpaceDE w:val="0"/>
      <w:autoSpaceDN w:val="0"/>
      <w:adjustRightInd w:val="0"/>
      <w:spacing w:line="780" w:lineRule="atLeast"/>
    </w:pPr>
    <w:rPr>
      <w:rFonts w:ascii="OzHandicraft BT" w:hAnsi="OzHandicraft BT"/>
      <w:b/>
      <w:bCs/>
      <w:color w:val="0C2D83"/>
      <w:sz w:val="72"/>
      <w:szCs w:val="72"/>
    </w:rPr>
  </w:style>
  <w:style w:type="paragraph" w:customStyle="1" w:styleId="Hangingindent">
    <w:name w:val="Hanging indent"/>
    <w:pPr>
      <w:tabs>
        <w:tab w:val="left" w:pos="240"/>
      </w:tabs>
      <w:autoSpaceDE w:val="0"/>
      <w:autoSpaceDN w:val="0"/>
      <w:adjustRightInd w:val="0"/>
      <w:spacing w:line="220" w:lineRule="atLeast"/>
      <w:ind w:left="240" w:hanging="240"/>
    </w:pPr>
    <w:rPr>
      <w:rFonts w:ascii="OPTIMUM" w:hAnsi="OPTIMUM"/>
      <w:sz w:val="18"/>
      <w:szCs w:val="18"/>
    </w:rPr>
  </w:style>
  <w:style w:type="paragraph" w:customStyle="1" w:styleId="Bodytext">
    <w:name w:val="Body text"/>
    <w:pPr>
      <w:autoSpaceDE w:val="0"/>
      <w:autoSpaceDN w:val="0"/>
      <w:adjustRightInd w:val="0"/>
      <w:spacing w:before="260" w:line="220" w:lineRule="atLeast"/>
    </w:pPr>
    <w:rPr>
      <w:rFonts w:ascii="OPTIMUM" w:hAnsi="OPTIMUM"/>
      <w:color w:val="000000"/>
      <w:sz w:val="18"/>
      <w:szCs w:val="18"/>
    </w:rPr>
  </w:style>
  <w:style w:type="character" w:styleId="Hyperlink">
    <w:name w:val="Hyperlink"/>
    <w:basedOn w:val="DefaultParagraphFont"/>
    <w:rsid w:val="00085E1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dnr.maryland.gov/Boating/Pages/pumpout/home.aspx" TargetMode="Externa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F20B5F903E3041940B93C65D726D5C" ma:contentTypeVersion="4" ma:contentTypeDescription="Create a new document." ma:contentTypeScope="" ma:versionID="5f32562c0a256b37aa9e2a048cfc8707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bff1912dda2c34800ae3d5e8677634f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C3FE07F-8934-4CEE-BDF3-245B81522157}"/>
</file>

<file path=customXml/itemProps2.xml><?xml version="1.0" encoding="utf-8"?>
<ds:datastoreItem xmlns:ds="http://schemas.openxmlformats.org/officeDocument/2006/customXml" ds:itemID="{CD20D03E-D566-44DB-B9DB-97AF0F45F516}"/>
</file>

<file path=customXml/itemProps3.xml><?xml version="1.0" encoding="utf-8"?>
<ds:datastoreItem xmlns:ds="http://schemas.openxmlformats.org/officeDocument/2006/customXml" ds:itemID="{5CB78AEE-E2E9-403C-BFDC-44F4080E8F4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1093</Words>
  <Characters>6231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Appendix V</vt:lpstr>
    </vt:vector>
  </TitlesOfParts>
  <Company>State of Maryland</Company>
  <LinksUpToDate>false</LinksUpToDate>
  <CharactersWithSpaces>7310</CharactersWithSpaces>
  <SharedDoc>false</SharedDoc>
  <HLinks>
    <vt:vector size="6" baseType="variant">
      <vt:variant>
        <vt:i4>8061042</vt:i4>
      </vt:variant>
      <vt:variant>
        <vt:i4>0</vt:i4>
      </vt:variant>
      <vt:variant>
        <vt:i4>0</vt:i4>
      </vt:variant>
      <vt:variant>
        <vt:i4>5</vt:i4>
      </vt:variant>
      <vt:variant>
        <vt:lpwstr>http://dnr.maryland.gov/Boating/Pages/pumpout/home.aspx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Appendix V</dc:title>
  <dc:creator>Donna Morrow</dc:creator>
  <cp:lastModifiedBy>Wiley, Linda</cp:lastModifiedBy>
  <cp:revision>2</cp:revision>
  <cp:lastPrinted>2013-10-16T14:53:00Z</cp:lastPrinted>
  <dcterms:created xsi:type="dcterms:W3CDTF">2017-07-27T21:05:00Z</dcterms:created>
  <dcterms:modified xsi:type="dcterms:W3CDTF">2017-07-27T21:05:00Z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0x0101001BF20B5F903E3041940B93C65D726D5C</vt:lpwstr>
  </property>
</Properties>
</file>